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FF0000"/>
          <w:sz w:val="100"/>
          <w:szCs w:val="100"/>
        </w:rPr>
      </w:pPr>
      <w:r>
        <w:rPr>
          <w:rFonts w:ascii="Times New Roman" w:hAnsi="Times New Roman" w:cs="Times New Roman"/>
          <w:b/>
          <w:bCs/>
          <w:color w:val="FF0000"/>
          <w:sz w:val="100"/>
          <w:szCs w:val="100"/>
        </w:rPr>
        <w:t>自考督导工作简报</w:t>
      </w:r>
      <w:r>
        <w:rPr>
          <w:rFonts w:hint="eastAsia" w:ascii="Times New Roman" w:hAnsi="Times New Roman" w:cs="Times New Roman"/>
          <w:b/>
          <w:bCs/>
          <w:color w:val="FF0000"/>
          <w:sz w:val="100"/>
          <w:szCs w:val="100"/>
        </w:rPr>
        <w:t xml:space="preserve"> </w:t>
      </w:r>
    </w:p>
    <w:p>
      <w:pPr>
        <w:jc w:val="center"/>
        <w:rPr>
          <w:rFonts w:ascii="Times New Roman" w:hAnsi="Times New Roman" w:cs="Times New Roman"/>
          <w:b/>
          <w:bCs/>
          <w:color w:val="FF0000"/>
          <w:sz w:val="100"/>
          <w:szCs w:val="100"/>
        </w:rPr>
      </w:pPr>
    </w:p>
    <w:p>
      <w:pPr>
        <w:spacing w:line="240" w:lineRule="exact"/>
        <w:rPr>
          <w:rFonts w:ascii="Times New Roman" w:hAnsi="Times New Roman" w:cs="Times New Roman"/>
          <w:b/>
          <w:bCs/>
          <w:color w:val="FF0000"/>
          <w:sz w:val="32"/>
          <w:szCs w:val="32"/>
        </w:rPr>
      </w:pPr>
    </w:p>
    <w:p>
      <w:pPr>
        <w:jc w:val="center"/>
        <w:rPr>
          <w:rFonts w:ascii="Times New Roman" w:hAnsi="Times New Roman" w:eastAsia="华文中宋" w:cs="Times New Roman"/>
          <w:b/>
          <w:bCs/>
          <w:color w:val="FF0000"/>
          <w:sz w:val="32"/>
          <w:szCs w:val="32"/>
        </w:rPr>
      </w:pPr>
      <w:r>
        <w:rPr>
          <w:rFonts w:ascii="Times New Roman" w:hAnsi="Times New Roman" w:eastAsia="华文中宋" w:cs="Times New Roman"/>
          <w:b/>
          <w:bCs/>
          <w:color w:val="FF0000"/>
          <w:sz w:val="32"/>
          <w:szCs w:val="32"/>
        </w:rPr>
        <w:t>第2</w:t>
      </w:r>
      <w:r>
        <w:rPr>
          <w:rFonts w:hint="eastAsia" w:ascii="Times New Roman" w:hAnsi="Times New Roman" w:eastAsia="华文中宋" w:cs="Times New Roman"/>
          <w:b/>
          <w:bCs/>
          <w:color w:val="FF0000"/>
          <w:sz w:val="32"/>
          <w:szCs w:val="32"/>
          <w:lang w:val="en-US" w:eastAsia="zh-CN"/>
        </w:rPr>
        <w:t>7</w:t>
      </w:r>
      <w:r>
        <w:rPr>
          <w:rFonts w:ascii="Times New Roman" w:hAnsi="Times New Roman" w:eastAsia="华文中宋" w:cs="Times New Roman"/>
          <w:b/>
          <w:bCs/>
          <w:color w:val="FF0000"/>
          <w:sz w:val="32"/>
          <w:szCs w:val="32"/>
        </w:rPr>
        <w:t>期</w:t>
      </w:r>
    </w:p>
    <w:p>
      <w:pPr>
        <w:jc w:val="center"/>
        <w:rPr>
          <w:rFonts w:ascii="Times New Roman" w:hAnsi="Times New Roman" w:eastAsia="华文中宋" w:cs="Times New Roman"/>
          <w:b/>
          <w:bCs/>
          <w:color w:val="FF0000"/>
          <w:sz w:val="32"/>
          <w:szCs w:val="32"/>
        </w:rPr>
      </w:pPr>
    </w:p>
    <w:p>
      <w:pPr>
        <w:rPr>
          <w:rFonts w:ascii="Times New Roman" w:hAnsi="Times New Roman" w:eastAsia="华文中宋" w:cs="Times New Roman"/>
          <w:b/>
          <w:bCs/>
          <w:color w:val="FF0000"/>
          <w:sz w:val="32"/>
          <w:szCs w:val="32"/>
        </w:rPr>
      </w:pPr>
      <w:r>
        <w:rPr>
          <w:rFonts w:ascii="Times New Roman" w:hAnsi="Times New Roman" w:eastAsia="华文中宋" w:cs="Times New Roman"/>
          <w:b/>
          <w:bCs/>
          <w:color w:val="FF0000"/>
          <w:sz w:val="32"/>
          <w:szCs w:val="32"/>
        </w:rPr>
        <w:t>南通大学高等教育自学考试办公室     20</w:t>
      </w:r>
      <w:r>
        <w:rPr>
          <w:rFonts w:hint="eastAsia" w:ascii="Times New Roman" w:hAnsi="Times New Roman" w:eastAsia="华文中宋" w:cs="Times New Roman"/>
          <w:b/>
          <w:bCs/>
          <w:color w:val="FF0000"/>
          <w:sz w:val="32"/>
          <w:szCs w:val="32"/>
        </w:rPr>
        <w:t>2</w:t>
      </w:r>
      <w:r>
        <w:rPr>
          <w:rFonts w:hint="eastAsia" w:ascii="Times New Roman" w:hAnsi="Times New Roman" w:eastAsia="华文中宋" w:cs="Times New Roman"/>
          <w:b/>
          <w:bCs/>
          <w:color w:val="FF0000"/>
          <w:sz w:val="32"/>
          <w:szCs w:val="32"/>
          <w:lang w:val="en-US" w:eastAsia="zh-CN"/>
        </w:rPr>
        <w:t>1</w:t>
      </w:r>
      <w:r>
        <w:rPr>
          <w:rFonts w:ascii="Times New Roman" w:hAnsi="Times New Roman" w:eastAsia="华文中宋" w:cs="Times New Roman"/>
          <w:b/>
          <w:bCs/>
          <w:color w:val="FF0000"/>
          <w:sz w:val="32"/>
          <w:szCs w:val="32"/>
        </w:rPr>
        <w:t>年</w:t>
      </w:r>
      <w:r>
        <w:rPr>
          <w:rFonts w:hint="eastAsia" w:ascii="Times New Roman" w:hAnsi="Times New Roman" w:eastAsia="华文中宋" w:cs="Times New Roman"/>
          <w:b/>
          <w:bCs/>
          <w:color w:val="FF0000"/>
          <w:sz w:val="32"/>
          <w:szCs w:val="32"/>
          <w:lang w:val="en-US" w:eastAsia="zh-CN"/>
        </w:rPr>
        <w:t>7</w:t>
      </w:r>
      <w:r>
        <w:rPr>
          <w:rFonts w:ascii="Times New Roman" w:hAnsi="Times New Roman" w:eastAsia="华文中宋" w:cs="Times New Roman"/>
          <w:b/>
          <w:bCs/>
          <w:color w:val="FF0000"/>
          <w:sz w:val="32"/>
          <w:szCs w:val="32"/>
        </w:rPr>
        <w:t>月</w:t>
      </w:r>
      <w:r>
        <w:rPr>
          <w:rFonts w:hint="eastAsia" w:ascii="Times New Roman" w:hAnsi="Times New Roman" w:eastAsia="华文中宋" w:cs="Times New Roman"/>
          <w:b/>
          <w:bCs/>
          <w:color w:val="FF0000"/>
          <w:sz w:val="32"/>
          <w:szCs w:val="32"/>
          <w:lang w:val="en-US" w:eastAsia="zh-CN"/>
        </w:rPr>
        <w:t>7</w:t>
      </w:r>
      <w:r>
        <w:rPr>
          <w:rFonts w:ascii="Times New Roman" w:hAnsi="Times New Roman" w:eastAsia="华文中宋" w:cs="Times New Roman"/>
          <w:b/>
          <w:bCs/>
          <w:color w:val="FF0000"/>
          <w:sz w:val="32"/>
          <w:szCs w:val="32"/>
        </w:rPr>
        <w:t>日</w:t>
      </w:r>
    </w:p>
    <w:tbl>
      <w:tblPr>
        <w:tblStyle w:val="8"/>
        <w:tblW w:w="8303" w:type="dxa"/>
        <w:jc w:val="center"/>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3"/>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8303" w:type="dxa"/>
            <w:tcBorders>
              <w:top w:val="single" w:color="FF0000" w:sz="18" w:space="0"/>
              <w:bottom w:val="nil"/>
            </w:tcBorders>
          </w:tcPr>
          <w:p>
            <w:pPr>
              <w:keepNext w:val="0"/>
              <w:keepLines w:val="0"/>
              <w:suppressLineNumbers w:val="0"/>
              <w:spacing w:before="0" w:beforeAutospacing="0" w:after="0" w:afterAutospacing="0" w:line="240" w:lineRule="exact"/>
              <w:ind w:left="-216" w:leftChars="-103" w:right="0"/>
              <w:rPr>
                <w:rFonts w:hint="default" w:ascii="Times New Roman" w:hAnsi="Times New Roman" w:cs="Times New Roman"/>
                <w:b/>
                <w:bCs/>
                <w:color w:val="FF0000"/>
                <w:sz w:val="90"/>
                <w:szCs w:val="90"/>
                <w:u w:val="single"/>
              </w:rPr>
            </w:pPr>
          </w:p>
        </w:tc>
      </w:tr>
    </w:tbl>
    <w:p>
      <w:pPr>
        <w:rPr>
          <w:rFonts w:ascii="Times New Roman" w:hAnsi="Times New Roman" w:eastAsia="华文中宋" w:cs="Times New Roman"/>
          <w:b/>
          <w:bCs/>
          <w:kern w:val="0"/>
          <w:sz w:val="36"/>
          <w:szCs w:val="36"/>
        </w:rPr>
      </w:pPr>
      <w:r>
        <w:rPr>
          <w:rFonts w:ascii="Times New Roman" w:hAnsi="Times New Roman" w:eastAsia="黑体" w:cs="Times New Roman"/>
          <w:b/>
          <w:bCs/>
          <w:kern w:val="0"/>
          <w:sz w:val="32"/>
          <w:szCs w:val="32"/>
        </w:rPr>
        <w:t>【自考动态】</w:t>
      </w:r>
      <w:r>
        <w:rPr>
          <w:rFonts w:ascii="Times New Roman" w:hAnsi="Times New Roman" w:eastAsia="华文中宋" w:cs="Times New Roman"/>
          <w:b/>
          <w:bCs/>
          <w:kern w:val="0"/>
          <w:sz w:val="36"/>
          <w:szCs w:val="36"/>
        </w:rPr>
        <w:t xml:space="preserve"> </w:t>
      </w:r>
    </w:p>
    <w:p>
      <w:pPr>
        <w:spacing w:before="156" w:beforeLines="50" w:after="156" w:afterLines="50" w:line="50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江苏省教育考试院来我校调研继续教育招考改革工作</w:t>
      </w:r>
    </w:p>
    <w:p>
      <w:pPr>
        <w:spacing w:line="500" w:lineRule="exact"/>
        <w:ind w:firstLine="540"/>
        <w:jc w:val="left"/>
        <w:rPr>
          <w:rFonts w:hint="eastAsia" w:asciiTheme="minorEastAsia" w:hAnsiTheme="minorEastAsia" w:eastAsiaTheme="minorEastAsia" w:cstheme="minorEastAsia"/>
          <w:color w:val="000000"/>
          <w:kern w:val="0"/>
          <w:sz w:val="27"/>
          <w:szCs w:val="27"/>
          <w:lang w:bidi="ar"/>
        </w:rPr>
      </w:pPr>
      <w:r>
        <w:rPr>
          <w:rFonts w:hint="eastAsia" w:ascii="微软雅黑" w:hAnsi="微软雅黑" w:eastAsia="微软雅黑" w:cs="微软雅黑"/>
          <w:color w:val="333333"/>
          <w:sz w:val="21"/>
          <w:szCs w:val="21"/>
        </w:rPr>
        <w:t> </w:t>
      </w:r>
      <w:r>
        <w:rPr>
          <w:rFonts w:hint="eastAsia" w:asciiTheme="minorEastAsia" w:hAnsiTheme="minorEastAsia" w:eastAsiaTheme="minorEastAsia" w:cstheme="minorEastAsia"/>
          <w:color w:val="000000"/>
          <w:kern w:val="0"/>
          <w:sz w:val="27"/>
          <w:szCs w:val="27"/>
          <w:lang w:val="en-US" w:bidi="ar"/>
        </w:rPr>
        <w:t>5</w:t>
      </w:r>
      <w:r>
        <w:rPr>
          <w:rFonts w:hint="eastAsia" w:asciiTheme="minorEastAsia" w:hAnsiTheme="minorEastAsia" w:eastAsiaTheme="minorEastAsia" w:cstheme="minorEastAsia"/>
          <w:color w:val="000000"/>
          <w:kern w:val="0"/>
          <w:sz w:val="27"/>
          <w:szCs w:val="27"/>
          <w:lang w:bidi="ar"/>
        </w:rPr>
        <w:t>月</w:t>
      </w:r>
      <w:r>
        <w:rPr>
          <w:rFonts w:hint="eastAsia" w:asciiTheme="minorEastAsia" w:hAnsiTheme="minorEastAsia" w:eastAsiaTheme="minorEastAsia" w:cstheme="minorEastAsia"/>
          <w:color w:val="000000"/>
          <w:kern w:val="0"/>
          <w:sz w:val="27"/>
          <w:szCs w:val="27"/>
          <w:lang w:val="en-US" w:bidi="ar"/>
        </w:rPr>
        <w:t>13</w:t>
      </w:r>
      <w:r>
        <w:rPr>
          <w:rFonts w:hint="eastAsia" w:asciiTheme="minorEastAsia" w:hAnsiTheme="minorEastAsia" w:eastAsiaTheme="minorEastAsia" w:cstheme="minorEastAsia"/>
          <w:color w:val="000000"/>
          <w:kern w:val="0"/>
          <w:sz w:val="27"/>
          <w:szCs w:val="27"/>
          <w:lang w:bidi="ar"/>
        </w:rPr>
        <w:t>日，江苏省教育考试院施邦晖副院长带领自考处、成高处一行</w:t>
      </w:r>
      <w:r>
        <w:rPr>
          <w:rFonts w:hint="eastAsia" w:asciiTheme="minorEastAsia" w:hAnsiTheme="minorEastAsia" w:eastAsiaTheme="minorEastAsia" w:cstheme="minorEastAsia"/>
          <w:color w:val="000000"/>
          <w:kern w:val="0"/>
          <w:sz w:val="27"/>
          <w:szCs w:val="27"/>
          <w:lang w:val="en-US" w:bidi="ar"/>
        </w:rPr>
        <w:t>7</w:t>
      </w:r>
      <w:r>
        <w:rPr>
          <w:rFonts w:hint="eastAsia" w:asciiTheme="minorEastAsia" w:hAnsiTheme="minorEastAsia" w:eastAsiaTheme="minorEastAsia" w:cstheme="minorEastAsia"/>
          <w:color w:val="000000"/>
          <w:kern w:val="0"/>
          <w:sz w:val="27"/>
          <w:szCs w:val="27"/>
          <w:lang w:bidi="ar"/>
        </w:rPr>
        <w:t>人专程来我校调研继续教育招考改革工作。南通市教育考试院、南通大学继续教育学院相关人员出席座谈，我校党委常委、副校长顾菊平陪同调研。</w:t>
      </w:r>
    </w:p>
    <w:p>
      <w:pPr>
        <w:spacing w:line="500" w:lineRule="exact"/>
        <w:ind w:firstLine="540"/>
        <w:jc w:val="left"/>
        <w:rPr>
          <w:rFonts w:hint="eastAsia" w:asciiTheme="minorEastAsia" w:hAnsiTheme="minorEastAsia" w:eastAsiaTheme="minorEastAsia" w:cstheme="minorEastAsia"/>
          <w:color w:val="000000"/>
          <w:kern w:val="0"/>
          <w:sz w:val="27"/>
          <w:szCs w:val="27"/>
          <w:lang w:bidi="ar"/>
        </w:rPr>
      </w:pPr>
      <w:r>
        <w:rPr>
          <w:rFonts w:hint="eastAsia" w:asciiTheme="minorEastAsia" w:hAnsiTheme="minorEastAsia" w:eastAsiaTheme="minorEastAsia" w:cstheme="minorEastAsia"/>
          <w:color w:val="000000"/>
          <w:kern w:val="0"/>
          <w:sz w:val="27"/>
          <w:szCs w:val="27"/>
          <w:lang w:bidi="ar"/>
        </w:rPr>
        <w:t>顾菊平代表学校对调研组一行表示欢迎，并介绍了学校概况和近年来取得的办学成果。她表示，我校继续教育近年来坚持稳定发展，提质增效，影响力不断提升，为服务地方经济提供了有力保障。面对新要求、新挑战，希望以本次调研为契机，在学习中得到提升，推动我校继续教育事业的长久发展。</w:t>
      </w:r>
    </w:p>
    <w:p>
      <w:pPr>
        <w:spacing w:line="500" w:lineRule="exact"/>
        <w:ind w:firstLine="540"/>
        <w:jc w:val="left"/>
        <w:rPr>
          <w:rFonts w:hint="eastAsia" w:asciiTheme="minorEastAsia" w:hAnsiTheme="minorEastAsia" w:eastAsiaTheme="minorEastAsia" w:cstheme="minorEastAsia"/>
          <w:color w:val="000000"/>
          <w:kern w:val="0"/>
          <w:sz w:val="27"/>
          <w:szCs w:val="27"/>
          <w:lang w:bidi="ar"/>
        </w:rPr>
      </w:pPr>
      <w:r>
        <w:rPr>
          <w:rFonts w:hint="eastAsia" w:asciiTheme="minorEastAsia" w:hAnsiTheme="minorEastAsia" w:eastAsiaTheme="minorEastAsia" w:cstheme="minorEastAsia"/>
          <w:color w:val="000000"/>
          <w:kern w:val="0"/>
          <w:sz w:val="27"/>
          <w:szCs w:val="27"/>
          <w:lang w:bidi="ar"/>
        </w:rPr>
        <w:t>施邦晖介绍了本次调研的背景，希望调研对象能够结合工作中的实际困难和遇到的问题，进行思考和深入交流，为我省下一阶段继续教育招考改革工作统筹规划、梳理思路，促进继续教育的高质量发展，为地方经济的发展提供人才支撑。</w:t>
      </w:r>
    </w:p>
    <w:p>
      <w:pPr>
        <w:spacing w:line="500" w:lineRule="exact"/>
        <w:ind w:firstLine="540"/>
        <w:jc w:val="left"/>
        <w:rPr>
          <w:rFonts w:hint="eastAsia" w:asciiTheme="minorEastAsia" w:hAnsiTheme="minorEastAsia" w:eastAsiaTheme="minorEastAsia" w:cstheme="minorEastAsia"/>
          <w:color w:val="000000"/>
          <w:kern w:val="0"/>
          <w:sz w:val="27"/>
          <w:szCs w:val="27"/>
          <w:lang w:bidi="ar"/>
        </w:rPr>
      </w:pPr>
      <w:r>
        <w:rPr>
          <w:rFonts w:hint="eastAsia" w:asciiTheme="minorEastAsia" w:hAnsiTheme="minorEastAsia" w:eastAsiaTheme="minorEastAsia" w:cstheme="minorEastAsia"/>
          <w:color w:val="000000"/>
          <w:kern w:val="0"/>
          <w:sz w:val="27"/>
          <w:szCs w:val="27"/>
          <w:lang w:bidi="ar"/>
        </w:rPr>
        <w:t>继续教育学院副院长顾坚代表学校对继续教育办学情况进行了汇报。会上，调研组认真听取了两家单位就深化继续教育招考改革，从自考人才培养、成教招考改革、项目协调发展、队伍建设及质量管理等方面的深入分析和探讨，并提出了可行性意见和建议。</w:t>
      </w:r>
    </w:p>
    <w:p>
      <w:pPr>
        <w:spacing w:line="500" w:lineRule="exact"/>
        <w:ind w:firstLine="540"/>
        <w:jc w:val="left"/>
        <w:rPr>
          <w:rFonts w:hint="eastAsia" w:asciiTheme="minorEastAsia" w:hAnsiTheme="minorEastAsia" w:eastAsiaTheme="minorEastAsia" w:cstheme="minorEastAsia"/>
          <w:color w:val="000000"/>
          <w:kern w:val="0"/>
          <w:sz w:val="27"/>
          <w:szCs w:val="27"/>
          <w:lang w:bidi="ar"/>
        </w:rPr>
      </w:pPr>
      <w:r>
        <w:rPr>
          <w:rFonts w:hint="eastAsia" w:asciiTheme="minorEastAsia" w:hAnsiTheme="minorEastAsia" w:eastAsiaTheme="minorEastAsia" w:cstheme="minorEastAsia"/>
          <w:color w:val="000000"/>
          <w:kern w:val="0"/>
          <w:sz w:val="27"/>
          <w:szCs w:val="27"/>
          <w:lang w:bidi="ar"/>
        </w:rPr>
        <w:t>本次调研是江苏省教育考试院针对如何构建终身教育体系、创建学习型社会所作的交流和探索。通过交流，直面实际问题，从而达到提升工作成效、推进全省继续教育招考工作的有序健康发展。</w:t>
      </w:r>
    </w:p>
    <w:p>
      <w:pPr>
        <w:spacing w:line="240" w:lineRule="auto"/>
        <w:jc w:val="left"/>
        <w:rPr>
          <w:rFonts w:hint="eastAsia" w:ascii="Times New Roman" w:hAnsi="Times New Roman" w:eastAsia="黑体" w:cs="Times New Roman"/>
          <w:b/>
          <w:kern w:val="0"/>
          <w:sz w:val="32"/>
          <w:szCs w:val="32"/>
        </w:rPr>
      </w:pPr>
      <w:r>
        <w:rPr>
          <w:rFonts w:hint="eastAsia" w:asciiTheme="minorEastAsia" w:hAnsiTheme="minorEastAsia" w:eastAsiaTheme="minorEastAsia" w:cstheme="minorEastAsia"/>
          <w:color w:val="000000"/>
          <w:kern w:val="0"/>
          <w:sz w:val="27"/>
          <w:szCs w:val="27"/>
          <w:lang w:eastAsia="zh-CN" w:bidi="ar"/>
        </w:rPr>
        <w:drawing>
          <wp:inline distT="0" distB="0" distL="114300" distR="114300">
            <wp:extent cx="5274310" cy="3518535"/>
            <wp:effectExtent l="0" t="0" r="2540" b="5715"/>
            <wp:docPr id="1" name="图片 1" descr="43d62014-3995-4e5e-990c-563025a9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d62014-3995-4e5e-990c-563025a98208"/>
                    <pic:cNvPicPr>
                      <a:picLocks noChangeAspect="1"/>
                    </pic:cNvPicPr>
                  </pic:nvPicPr>
                  <pic:blipFill>
                    <a:blip r:embed="rId4"/>
                    <a:stretch>
                      <a:fillRect/>
                    </a:stretch>
                  </pic:blipFill>
                  <pic:spPr>
                    <a:xfrm>
                      <a:off x="0" y="0"/>
                      <a:ext cx="5274310" cy="3518535"/>
                    </a:xfrm>
                    <a:prstGeom prst="rect">
                      <a:avLst/>
                    </a:prstGeom>
                  </pic:spPr>
                </pic:pic>
              </a:graphicData>
            </a:graphic>
          </wp:inline>
        </w:drawing>
      </w:r>
    </w:p>
    <w:p>
      <w:pPr>
        <w:spacing w:line="240" w:lineRule="auto"/>
        <w:rPr>
          <w:rFonts w:hint="eastAsia" w:ascii="Times New Roman" w:hAnsi="Times New Roman" w:eastAsia="黑体" w:cs="Times New Roman"/>
          <w:b/>
          <w:kern w:val="0"/>
          <w:sz w:val="32"/>
          <w:szCs w:val="32"/>
          <w:lang w:eastAsia="zh-CN"/>
        </w:rPr>
      </w:pPr>
      <w:r>
        <w:rPr>
          <w:rFonts w:hint="eastAsia" w:ascii="Times New Roman" w:hAnsi="Times New Roman" w:eastAsia="黑体" w:cs="Times New Roman"/>
          <w:b/>
          <w:kern w:val="0"/>
          <w:sz w:val="32"/>
          <w:szCs w:val="32"/>
          <w:lang w:eastAsia="zh-CN"/>
        </w:rPr>
        <w:drawing>
          <wp:inline distT="0" distB="0" distL="114300" distR="114300">
            <wp:extent cx="5293360" cy="3340735"/>
            <wp:effectExtent l="0" t="0" r="2540" b="12065"/>
            <wp:docPr id="2" name="图片 2" descr="7afb6952-f72e-4408-bdf4-551eb59d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fb6952-f72e-4408-bdf4-551eb59d9967"/>
                    <pic:cNvPicPr>
                      <a:picLocks noChangeAspect="1"/>
                    </pic:cNvPicPr>
                  </pic:nvPicPr>
                  <pic:blipFill>
                    <a:blip r:embed="rId5"/>
                    <a:stretch>
                      <a:fillRect/>
                    </a:stretch>
                  </pic:blipFill>
                  <pic:spPr>
                    <a:xfrm>
                      <a:off x="0" y="0"/>
                      <a:ext cx="5293360" cy="3340735"/>
                    </a:xfrm>
                    <a:prstGeom prst="rect">
                      <a:avLst/>
                    </a:prstGeom>
                  </pic:spPr>
                </pic:pic>
              </a:graphicData>
            </a:graphic>
          </wp:inline>
        </w:drawing>
      </w:r>
    </w:p>
    <w:p>
      <w:pPr>
        <w:spacing w:line="500" w:lineRule="exact"/>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 xml:space="preserve">【督导一线】 </w:t>
      </w:r>
    </w:p>
    <w:p>
      <w:pPr>
        <w:spacing w:before="156" w:beforeLines="50" w:after="156" w:afterLines="50"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36"/>
          <w:szCs w:val="36"/>
        </w:rPr>
        <w:t>自考助学、二学历</w:t>
      </w:r>
      <w:r>
        <w:rPr>
          <w:rFonts w:hint="eastAsia" w:asciiTheme="minorEastAsia" w:hAnsiTheme="minorEastAsia" w:eastAsiaTheme="minorEastAsia" w:cstheme="minorEastAsia"/>
          <w:b/>
          <w:kern w:val="0"/>
          <w:sz w:val="36"/>
          <w:szCs w:val="36"/>
          <w:lang w:bidi="ar"/>
        </w:rPr>
        <w:t>督导工作情况节选</w:t>
      </w:r>
    </w:p>
    <w:p>
      <w:pPr>
        <w:spacing w:line="500" w:lineRule="exact"/>
        <w:ind w:firstLine="540"/>
        <w:jc w:val="left"/>
        <w:rPr>
          <w:rFonts w:hint="eastAsia" w:asciiTheme="minorEastAsia" w:hAnsiTheme="minorEastAsia" w:eastAsiaTheme="minorEastAsia" w:cstheme="minorEastAsia"/>
          <w:color w:val="000000"/>
          <w:kern w:val="0"/>
          <w:sz w:val="27"/>
          <w:szCs w:val="27"/>
          <w:lang w:val="en-US" w:eastAsia="zh-CN" w:bidi="ar"/>
        </w:rPr>
      </w:pPr>
      <w:r>
        <w:rPr>
          <w:rFonts w:hint="eastAsia" w:asciiTheme="minorEastAsia" w:hAnsiTheme="minorEastAsia" w:eastAsiaTheme="minorEastAsia" w:cstheme="minorEastAsia"/>
          <w:color w:val="000000"/>
          <w:kern w:val="0"/>
          <w:sz w:val="27"/>
          <w:szCs w:val="27"/>
          <w:lang w:val="en-US" w:eastAsia="zh-CN" w:bidi="ar"/>
        </w:rPr>
        <w:t>通过随机听课与现场督查，本学期助学二学历与自考助学教学总体情况较好。绝大多数教师教学态度认真，备课充分、细致，课堂讲授条理清晰、重点突出、详略得当，表达流畅熟练，阐释准确全面、深入浅出，较易为学生理解与接受，效果较好。</w:t>
      </w:r>
    </w:p>
    <w:p>
      <w:pPr>
        <w:spacing w:line="500" w:lineRule="exact"/>
        <w:ind w:firstLine="540"/>
        <w:jc w:val="left"/>
        <w:rPr>
          <w:rFonts w:hint="eastAsia" w:asciiTheme="minorEastAsia" w:hAnsiTheme="minorEastAsia" w:eastAsiaTheme="minorEastAsia" w:cstheme="minorEastAsia"/>
          <w:color w:val="000000"/>
          <w:kern w:val="0"/>
          <w:sz w:val="27"/>
          <w:szCs w:val="27"/>
          <w:lang w:val="en-US" w:bidi="ar"/>
        </w:rPr>
      </w:pPr>
      <w:r>
        <w:rPr>
          <w:rFonts w:hint="eastAsia" w:asciiTheme="minorEastAsia" w:hAnsiTheme="minorEastAsia" w:eastAsiaTheme="minorEastAsia" w:cstheme="minorEastAsia"/>
          <w:color w:val="000000"/>
          <w:kern w:val="0"/>
          <w:sz w:val="27"/>
          <w:szCs w:val="27"/>
          <w:lang w:val="en-US" w:eastAsia="zh-CN" w:bidi="ar"/>
        </w:rPr>
        <w:t>不足在于，少数教师存在私自调课、停课现象，如</w:t>
      </w:r>
      <w:r>
        <w:rPr>
          <w:rFonts w:hint="default" w:asciiTheme="minorEastAsia" w:hAnsiTheme="minorEastAsia" w:eastAsiaTheme="minorEastAsia" w:cstheme="minorEastAsia"/>
          <w:color w:val="000000"/>
          <w:kern w:val="0"/>
          <w:sz w:val="27"/>
          <w:szCs w:val="27"/>
          <w:lang w:val="en-US" w:eastAsia="zh-CN" w:bidi="ar"/>
        </w:rPr>
        <w:t>5</w:t>
      </w:r>
      <w:r>
        <w:rPr>
          <w:rFonts w:hint="eastAsia" w:asciiTheme="minorEastAsia" w:hAnsiTheme="minorEastAsia" w:eastAsiaTheme="minorEastAsia" w:cstheme="minorEastAsia"/>
          <w:color w:val="000000"/>
          <w:kern w:val="0"/>
          <w:sz w:val="27"/>
          <w:szCs w:val="27"/>
          <w:lang w:val="en-US" w:eastAsia="zh-CN" w:bidi="ar"/>
        </w:rPr>
        <w:t>月</w:t>
      </w:r>
      <w:r>
        <w:rPr>
          <w:rFonts w:hint="default" w:asciiTheme="minorEastAsia" w:hAnsiTheme="minorEastAsia" w:eastAsiaTheme="minorEastAsia" w:cstheme="minorEastAsia"/>
          <w:color w:val="000000"/>
          <w:kern w:val="0"/>
          <w:sz w:val="27"/>
          <w:szCs w:val="27"/>
          <w:lang w:val="en-US" w:eastAsia="zh-CN" w:bidi="ar"/>
        </w:rPr>
        <w:t>13</w:t>
      </w:r>
      <w:r>
        <w:rPr>
          <w:rFonts w:hint="eastAsia" w:asciiTheme="minorEastAsia" w:hAnsiTheme="minorEastAsia" w:eastAsiaTheme="minorEastAsia" w:cstheme="minorEastAsia"/>
          <w:color w:val="000000"/>
          <w:kern w:val="0"/>
          <w:sz w:val="27"/>
          <w:szCs w:val="27"/>
          <w:lang w:val="en-US" w:eastAsia="zh-CN" w:bidi="ar"/>
        </w:rPr>
        <w:t>日上午</w:t>
      </w:r>
      <w:r>
        <w:rPr>
          <w:rFonts w:hint="default" w:asciiTheme="minorEastAsia" w:hAnsiTheme="minorEastAsia" w:eastAsiaTheme="minorEastAsia" w:cstheme="minorEastAsia"/>
          <w:color w:val="000000"/>
          <w:kern w:val="0"/>
          <w:sz w:val="27"/>
          <w:szCs w:val="27"/>
          <w:lang w:val="en-US" w:eastAsia="zh-CN" w:bidi="ar"/>
        </w:rPr>
        <w:t>2020</w:t>
      </w:r>
      <w:r>
        <w:rPr>
          <w:rFonts w:hint="eastAsia" w:asciiTheme="minorEastAsia" w:hAnsiTheme="minorEastAsia" w:eastAsiaTheme="minorEastAsia" w:cstheme="minorEastAsia"/>
          <w:color w:val="000000"/>
          <w:kern w:val="0"/>
          <w:sz w:val="27"/>
          <w:szCs w:val="27"/>
          <w:lang w:val="en-US" w:eastAsia="zh-CN" w:bidi="ar"/>
        </w:rPr>
        <w:t>动画专业（助学）的《平面设计》课、</w:t>
      </w:r>
      <w:r>
        <w:rPr>
          <w:rFonts w:hint="default" w:asciiTheme="minorEastAsia" w:hAnsiTheme="minorEastAsia" w:eastAsiaTheme="minorEastAsia" w:cstheme="minorEastAsia"/>
          <w:color w:val="000000"/>
          <w:kern w:val="0"/>
          <w:sz w:val="27"/>
          <w:szCs w:val="27"/>
          <w:lang w:val="en-US" w:eastAsia="zh-CN" w:bidi="ar"/>
        </w:rPr>
        <w:t>5</w:t>
      </w:r>
      <w:r>
        <w:rPr>
          <w:rFonts w:hint="eastAsia" w:asciiTheme="minorEastAsia" w:hAnsiTheme="minorEastAsia" w:eastAsiaTheme="minorEastAsia" w:cstheme="minorEastAsia"/>
          <w:color w:val="000000"/>
          <w:kern w:val="0"/>
          <w:sz w:val="27"/>
          <w:szCs w:val="27"/>
          <w:lang w:val="en-US" w:eastAsia="zh-CN" w:bidi="ar"/>
        </w:rPr>
        <w:t>月</w:t>
      </w:r>
      <w:r>
        <w:rPr>
          <w:rFonts w:hint="default" w:asciiTheme="minorEastAsia" w:hAnsiTheme="minorEastAsia" w:eastAsiaTheme="minorEastAsia" w:cstheme="minorEastAsia"/>
          <w:color w:val="000000"/>
          <w:kern w:val="0"/>
          <w:sz w:val="27"/>
          <w:szCs w:val="27"/>
          <w:lang w:val="en-US" w:eastAsia="zh-CN" w:bidi="ar"/>
        </w:rPr>
        <w:t>30</w:t>
      </w:r>
      <w:r>
        <w:rPr>
          <w:rFonts w:hint="eastAsia" w:asciiTheme="minorEastAsia" w:hAnsiTheme="minorEastAsia" w:eastAsiaTheme="minorEastAsia" w:cstheme="minorEastAsia"/>
          <w:color w:val="000000"/>
          <w:kern w:val="0"/>
          <w:sz w:val="27"/>
          <w:szCs w:val="27"/>
          <w:lang w:val="en-US" w:eastAsia="zh-CN" w:bidi="ar"/>
        </w:rPr>
        <w:t>日上午</w:t>
      </w:r>
      <w:r>
        <w:rPr>
          <w:rFonts w:hint="default" w:asciiTheme="minorEastAsia" w:hAnsiTheme="minorEastAsia" w:eastAsiaTheme="minorEastAsia" w:cstheme="minorEastAsia"/>
          <w:color w:val="000000"/>
          <w:kern w:val="0"/>
          <w:sz w:val="27"/>
          <w:szCs w:val="27"/>
          <w:lang w:val="en-US" w:eastAsia="zh-CN" w:bidi="ar"/>
        </w:rPr>
        <w:t>2020</w:t>
      </w:r>
      <w:r>
        <w:rPr>
          <w:rFonts w:hint="eastAsia" w:asciiTheme="minorEastAsia" w:hAnsiTheme="minorEastAsia" w:eastAsiaTheme="minorEastAsia" w:cstheme="minorEastAsia"/>
          <w:color w:val="000000"/>
          <w:kern w:val="0"/>
          <w:sz w:val="27"/>
          <w:szCs w:val="27"/>
          <w:lang w:val="en-US" w:eastAsia="zh-CN" w:bidi="ar"/>
        </w:rPr>
        <w:t>环境设计专业（二学历）的《材料工艺学》课，课表安排为理论教学，事实上教师带领学生在外实践考察。学生方面，多数班级课堂秩序正常，但普遍存在到课率不高问题，如</w:t>
      </w:r>
      <w:r>
        <w:rPr>
          <w:rFonts w:hint="default" w:asciiTheme="minorEastAsia" w:hAnsiTheme="minorEastAsia" w:eastAsiaTheme="minorEastAsia" w:cstheme="minorEastAsia"/>
          <w:color w:val="000000"/>
          <w:kern w:val="0"/>
          <w:sz w:val="27"/>
          <w:szCs w:val="27"/>
          <w:lang w:val="en-US" w:eastAsia="zh-CN" w:bidi="ar"/>
        </w:rPr>
        <w:t>5</w:t>
      </w:r>
      <w:r>
        <w:rPr>
          <w:rFonts w:hint="eastAsia" w:asciiTheme="minorEastAsia" w:hAnsiTheme="minorEastAsia" w:eastAsiaTheme="minorEastAsia" w:cstheme="minorEastAsia"/>
          <w:color w:val="000000"/>
          <w:kern w:val="0"/>
          <w:sz w:val="27"/>
          <w:szCs w:val="27"/>
          <w:lang w:val="en-US" w:eastAsia="zh-CN" w:bidi="ar"/>
        </w:rPr>
        <w:t>月</w:t>
      </w:r>
      <w:r>
        <w:rPr>
          <w:rFonts w:hint="default" w:asciiTheme="minorEastAsia" w:hAnsiTheme="minorEastAsia" w:eastAsiaTheme="minorEastAsia" w:cstheme="minorEastAsia"/>
          <w:color w:val="000000"/>
          <w:kern w:val="0"/>
          <w:sz w:val="27"/>
          <w:szCs w:val="27"/>
          <w:lang w:val="en-US" w:eastAsia="zh-CN" w:bidi="ar"/>
        </w:rPr>
        <w:t>6</w:t>
      </w:r>
      <w:r>
        <w:rPr>
          <w:rFonts w:hint="eastAsia" w:asciiTheme="minorEastAsia" w:hAnsiTheme="minorEastAsia" w:eastAsiaTheme="minorEastAsia" w:cstheme="minorEastAsia"/>
          <w:color w:val="000000"/>
          <w:kern w:val="0"/>
          <w:sz w:val="27"/>
          <w:szCs w:val="27"/>
          <w:lang w:val="en-US" w:eastAsia="zh-CN" w:bidi="ar"/>
        </w:rPr>
        <w:t>日下午</w:t>
      </w:r>
      <w:r>
        <w:rPr>
          <w:rFonts w:hint="default" w:asciiTheme="minorEastAsia" w:hAnsiTheme="minorEastAsia" w:eastAsiaTheme="minorEastAsia" w:cstheme="minorEastAsia"/>
          <w:color w:val="000000"/>
          <w:kern w:val="0"/>
          <w:sz w:val="27"/>
          <w:szCs w:val="27"/>
          <w:lang w:val="en-US" w:eastAsia="zh-CN" w:bidi="ar"/>
        </w:rPr>
        <w:t>2019</w:t>
      </w:r>
      <w:r>
        <w:rPr>
          <w:rFonts w:hint="eastAsia" w:asciiTheme="minorEastAsia" w:hAnsiTheme="minorEastAsia" w:eastAsiaTheme="minorEastAsia" w:cstheme="minorEastAsia"/>
          <w:color w:val="000000"/>
          <w:kern w:val="0"/>
          <w:sz w:val="27"/>
          <w:szCs w:val="27"/>
          <w:lang w:val="en-US" w:eastAsia="zh-CN" w:bidi="ar"/>
        </w:rPr>
        <w:t>计算机科学与技术专业（助学）的《单片机原理及应用》课，应到</w:t>
      </w:r>
      <w:r>
        <w:rPr>
          <w:rFonts w:hint="default" w:asciiTheme="minorEastAsia" w:hAnsiTheme="minorEastAsia" w:eastAsiaTheme="minorEastAsia" w:cstheme="minorEastAsia"/>
          <w:color w:val="000000"/>
          <w:kern w:val="0"/>
          <w:sz w:val="27"/>
          <w:szCs w:val="27"/>
          <w:lang w:val="en-US" w:eastAsia="zh-CN" w:bidi="ar"/>
        </w:rPr>
        <w:t>69</w:t>
      </w:r>
      <w:r>
        <w:rPr>
          <w:rFonts w:hint="eastAsia" w:asciiTheme="minorEastAsia" w:hAnsiTheme="minorEastAsia" w:eastAsiaTheme="minorEastAsia" w:cstheme="minorEastAsia"/>
          <w:color w:val="000000"/>
          <w:kern w:val="0"/>
          <w:sz w:val="27"/>
          <w:szCs w:val="27"/>
          <w:lang w:val="en-US" w:eastAsia="zh-CN" w:bidi="ar"/>
        </w:rPr>
        <w:t>人，实到</w:t>
      </w:r>
      <w:r>
        <w:rPr>
          <w:rFonts w:hint="default" w:asciiTheme="minorEastAsia" w:hAnsiTheme="minorEastAsia" w:eastAsiaTheme="minorEastAsia" w:cstheme="minorEastAsia"/>
          <w:color w:val="000000"/>
          <w:kern w:val="0"/>
          <w:sz w:val="27"/>
          <w:szCs w:val="27"/>
          <w:lang w:val="en-US" w:eastAsia="zh-CN" w:bidi="ar"/>
        </w:rPr>
        <w:t>14</w:t>
      </w:r>
      <w:r>
        <w:rPr>
          <w:rFonts w:hint="eastAsia" w:asciiTheme="minorEastAsia" w:hAnsiTheme="minorEastAsia" w:eastAsiaTheme="minorEastAsia" w:cstheme="minorEastAsia"/>
          <w:color w:val="000000"/>
          <w:kern w:val="0"/>
          <w:sz w:val="27"/>
          <w:szCs w:val="27"/>
          <w:lang w:val="en-US" w:eastAsia="zh-CN" w:bidi="ar"/>
        </w:rPr>
        <w:t>人；</w:t>
      </w:r>
      <w:r>
        <w:rPr>
          <w:rFonts w:hint="default" w:asciiTheme="minorEastAsia" w:hAnsiTheme="minorEastAsia" w:eastAsiaTheme="minorEastAsia" w:cstheme="minorEastAsia"/>
          <w:color w:val="000000"/>
          <w:kern w:val="0"/>
          <w:sz w:val="27"/>
          <w:szCs w:val="27"/>
          <w:lang w:val="en-US" w:eastAsia="zh-CN" w:bidi="ar"/>
        </w:rPr>
        <w:t>5</w:t>
      </w:r>
      <w:r>
        <w:rPr>
          <w:rFonts w:hint="eastAsia" w:asciiTheme="minorEastAsia" w:hAnsiTheme="minorEastAsia" w:eastAsiaTheme="minorEastAsia" w:cstheme="minorEastAsia"/>
          <w:color w:val="000000"/>
          <w:kern w:val="0"/>
          <w:sz w:val="27"/>
          <w:szCs w:val="27"/>
          <w:lang w:val="en-US" w:eastAsia="zh-CN" w:bidi="ar"/>
        </w:rPr>
        <w:t>月</w:t>
      </w:r>
      <w:r>
        <w:rPr>
          <w:rFonts w:hint="default" w:asciiTheme="minorEastAsia" w:hAnsiTheme="minorEastAsia" w:eastAsiaTheme="minorEastAsia" w:cstheme="minorEastAsia"/>
          <w:color w:val="000000"/>
          <w:kern w:val="0"/>
          <w:sz w:val="27"/>
          <w:szCs w:val="27"/>
          <w:lang w:val="en-US" w:eastAsia="zh-CN" w:bidi="ar"/>
        </w:rPr>
        <w:t>13</w:t>
      </w:r>
      <w:r>
        <w:rPr>
          <w:rFonts w:hint="eastAsia" w:asciiTheme="minorEastAsia" w:hAnsiTheme="minorEastAsia" w:eastAsiaTheme="minorEastAsia" w:cstheme="minorEastAsia"/>
          <w:color w:val="000000"/>
          <w:kern w:val="0"/>
          <w:sz w:val="27"/>
          <w:szCs w:val="27"/>
          <w:lang w:val="en-US" w:eastAsia="zh-CN" w:bidi="ar"/>
        </w:rPr>
        <w:t>日上午</w:t>
      </w:r>
      <w:r>
        <w:rPr>
          <w:rFonts w:hint="default" w:asciiTheme="minorEastAsia" w:hAnsiTheme="minorEastAsia" w:eastAsiaTheme="minorEastAsia" w:cstheme="minorEastAsia"/>
          <w:color w:val="000000"/>
          <w:kern w:val="0"/>
          <w:sz w:val="27"/>
          <w:szCs w:val="27"/>
          <w:lang w:val="en-US" w:eastAsia="zh-CN" w:bidi="ar"/>
        </w:rPr>
        <w:t>2020</w:t>
      </w:r>
      <w:r>
        <w:rPr>
          <w:rFonts w:hint="eastAsia" w:asciiTheme="minorEastAsia" w:hAnsiTheme="minorEastAsia" w:eastAsiaTheme="minorEastAsia" w:cstheme="minorEastAsia"/>
          <w:color w:val="000000"/>
          <w:kern w:val="0"/>
          <w:sz w:val="27"/>
          <w:szCs w:val="27"/>
          <w:lang w:val="en-US" w:eastAsia="zh-CN" w:bidi="ar"/>
        </w:rPr>
        <w:t>软件工程专业（助学）、</w:t>
      </w:r>
      <w:r>
        <w:rPr>
          <w:rFonts w:hint="default" w:asciiTheme="minorEastAsia" w:hAnsiTheme="minorEastAsia" w:eastAsiaTheme="minorEastAsia" w:cstheme="minorEastAsia"/>
          <w:color w:val="000000"/>
          <w:kern w:val="0"/>
          <w:sz w:val="27"/>
          <w:szCs w:val="27"/>
          <w:lang w:val="en-US" w:eastAsia="zh-CN" w:bidi="ar"/>
        </w:rPr>
        <w:t>2019</w:t>
      </w:r>
      <w:r>
        <w:rPr>
          <w:rFonts w:hint="eastAsia" w:asciiTheme="minorEastAsia" w:hAnsiTheme="minorEastAsia" w:eastAsiaTheme="minorEastAsia" w:cstheme="minorEastAsia"/>
          <w:color w:val="000000"/>
          <w:kern w:val="0"/>
          <w:sz w:val="27"/>
          <w:szCs w:val="27"/>
          <w:lang w:val="en-US" w:eastAsia="zh-CN" w:bidi="ar"/>
        </w:rPr>
        <w:t>软件工程专业（助学）以及</w:t>
      </w:r>
      <w:r>
        <w:rPr>
          <w:rFonts w:hint="default" w:asciiTheme="minorEastAsia" w:hAnsiTheme="minorEastAsia" w:eastAsiaTheme="minorEastAsia" w:cstheme="minorEastAsia"/>
          <w:color w:val="000000"/>
          <w:kern w:val="0"/>
          <w:sz w:val="27"/>
          <w:szCs w:val="27"/>
          <w:lang w:val="en-US" w:eastAsia="zh-CN" w:bidi="ar"/>
        </w:rPr>
        <w:t>2019</w:t>
      </w:r>
      <w:r>
        <w:rPr>
          <w:rFonts w:hint="eastAsia" w:asciiTheme="minorEastAsia" w:hAnsiTheme="minorEastAsia" w:eastAsiaTheme="minorEastAsia" w:cstheme="minorEastAsia"/>
          <w:color w:val="000000"/>
          <w:kern w:val="0"/>
          <w:sz w:val="27"/>
          <w:szCs w:val="27"/>
          <w:lang w:val="en-US" w:eastAsia="zh-CN" w:bidi="ar"/>
        </w:rPr>
        <w:t>计算机科学与技术专业（助学）的《电子商务》课，应到</w:t>
      </w:r>
      <w:r>
        <w:rPr>
          <w:rFonts w:hint="default" w:asciiTheme="minorEastAsia" w:hAnsiTheme="minorEastAsia" w:eastAsiaTheme="minorEastAsia" w:cstheme="minorEastAsia"/>
          <w:color w:val="000000"/>
          <w:kern w:val="0"/>
          <w:sz w:val="27"/>
          <w:szCs w:val="27"/>
          <w:lang w:val="en-US" w:eastAsia="zh-CN" w:bidi="ar"/>
        </w:rPr>
        <w:t>124</w:t>
      </w:r>
      <w:r>
        <w:rPr>
          <w:rFonts w:hint="eastAsia" w:asciiTheme="minorEastAsia" w:hAnsiTheme="minorEastAsia" w:eastAsiaTheme="minorEastAsia" w:cstheme="minorEastAsia"/>
          <w:color w:val="000000"/>
          <w:kern w:val="0"/>
          <w:sz w:val="27"/>
          <w:szCs w:val="27"/>
          <w:lang w:val="en-US" w:eastAsia="zh-CN" w:bidi="ar"/>
        </w:rPr>
        <w:t>人，实到仅</w:t>
      </w:r>
      <w:r>
        <w:rPr>
          <w:rFonts w:hint="default" w:asciiTheme="minorEastAsia" w:hAnsiTheme="minorEastAsia" w:eastAsiaTheme="minorEastAsia" w:cstheme="minorEastAsia"/>
          <w:color w:val="000000"/>
          <w:kern w:val="0"/>
          <w:sz w:val="27"/>
          <w:szCs w:val="27"/>
          <w:lang w:val="en-US" w:eastAsia="zh-CN" w:bidi="ar"/>
        </w:rPr>
        <w:t>3</w:t>
      </w:r>
      <w:r>
        <w:rPr>
          <w:rFonts w:hint="eastAsia" w:asciiTheme="minorEastAsia" w:hAnsiTheme="minorEastAsia" w:eastAsiaTheme="minorEastAsia" w:cstheme="minorEastAsia"/>
          <w:color w:val="000000"/>
          <w:kern w:val="0"/>
          <w:sz w:val="27"/>
          <w:szCs w:val="27"/>
          <w:lang w:val="en-US" w:eastAsia="zh-CN" w:bidi="ar"/>
        </w:rPr>
        <w:t>人。另，还有个别学生上课睡觉、玩手机，不认真听课，等等。</w:t>
      </w:r>
    </w:p>
    <w:p>
      <w:pPr>
        <w:spacing w:line="500" w:lineRule="exact"/>
        <w:ind w:firstLine="540"/>
        <w:jc w:val="left"/>
        <w:rPr>
          <w:rFonts w:hint="eastAsia" w:asciiTheme="minorEastAsia" w:hAnsiTheme="minorEastAsia" w:eastAsiaTheme="minorEastAsia" w:cstheme="minorEastAsia"/>
          <w:color w:val="000000"/>
          <w:kern w:val="0"/>
          <w:sz w:val="27"/>
          <w:szCs w:val="27"/>
          <w:lang w:bidi="ar"/>
        </w:rPr>
      </w:pPr>
      <w:r>
        <w:rPr>
          <w:rFonts w:hint="eastAsia" w:asciiTheme="minorEastAsia" w:hAnsiTheme="minorEastAsia" w:eastAsiaTheme="minorEastAsia" w:cstheme="minorEastAsia"/>
          <w:color w:val="000000"/>
          <w:kern w:val="0"/>
          <w:sz w:val="27"/>
          <w:szCs w:val="27"/>
          <w:lang w:bidi="ar"/>
        </w:rPr>
        <w:t>鉴于以上情况，提出三点建议：</w:t>
      </w:r>
    </w:p>
    <w:p>
      <w:pPr>
        <w:spacing w:line="500" w:lineRule="exact"/>
        <w:ind w:firstLine="540"/>
        <w:jc w:val="left"/>
        <w:rPr>
          <w:rFonts w:hint="eastAsia" w:asciiTheme="minorEastAsia" w:hAnsiTheme="minorEastAsia" w:eastAsiaTheme="minorEastAsia" w:cstheme="minorEastAsia"/>
          <w:color w:val="000000"/>
          <w:kern w:val="0"/>
          <w:sz w:val="27"/>
          <w:szCs w:val="27"/>
          <w:lang w:val="en-US" w:eastAsia="zh-CN" w:bidi="ar"/>
        </w:rPr>
      </w:pPr>
      <w:r>
        <w:rPr>
          <w:rFonts w:hint="eastAsia" w:asciiTheme="minorEastAsia" w:hAnsiTheme="minorEastAsia" w:eastAsiaTheme="minorEastAsia" w:cstheme="minorEastAsia"/>
          <w:color w:val="000000"/>
          <w:kern w:val="0"/>
          <w:sz w:val="27"/>
          <w:szCs w:val="27"/>
          <w:lang w:val="en-US" w:eastAsia="zh-CN" w:bidi="ar"/>
        </w:rPr>
        <w:t>一、常抓不懈地严肃教学纪律，杜绝教师私自调课停课现象。</w:t>
      </w:r>
    </w:p>
    <w:p>
      <w:pPr>
        <w:spacing w:line="500" w:lineRule="exact"/>
        <w:ind w:firstLine="540"/>
        <w:jc w:val="left"/>
        <w:rPr>
          <w:rFonts w:hint="eastAsia" w:asciiTheme="minorEastAsia" w:hAnsiTheme="minorEastAsia" w:eastAsiaTheme="minorEastAsia" w:cstheme="minorEastAsia"/>
          <w:color w:val="000000"/>
          <w:kern w:val="0"/>
          <w:sz w:val="27"/>
          <w:szCs w:val="27"/>
          <w:lang w:val="en-US" w:eastAsia="zh-CN" w:bidi="ar"/>
        </w:rPr>
      </w:pPr>
      <w:r>
        <w:rPr>
          <w:rFonts w:hint="eastAsia" w:asciiTheme="minorEastAsia" w:hAnsiTheme="minorEastAsia" w:eastAsiaTheme="minorEastAsia" w:cstheme="minorEastAsia"/>
          <w:color w:val="000000"/>
          <w:kern w:val="0"/>
          <w:sz w:val="27"/>
          <w:szCs w:val="27"/>
          <w:lang w:val="en-US" w:eastAsia="zh-CN" w:bidi="ar"/>
        </w:rPr>
        <w:t>二、加强学生教育引导，一如既往地采取上课点名等方式，坚持抓到课率，杜绝缺课现象。</w:t>
      </w:r>
    </w:p>
    <w:p>
      <w:pPr>
        <w:spacing w:line="500" w:lineRule="exact"/>
        <w:ind w:firstLine="540"/>
        <w:jc w:val="left"/>
        <w:rPr>
          <w:rFonts w:hint="eastAsia" w:asciiTheme="minorEastAsia" w:hAnsiTheme="minorEastAsia" w:eastAsiaTheme="minorEastAsia" w:cstheme="minorEastAsia"/>
          <w:color w:val="000000"/>
          <w:kern w:val="0"/>
          <w:sz w:val="27"/>
          <w:szCs w:val="27"/>
          <w:lang w:val="en-US" w:eastAsia="zh-CN" w:bidi="ar"/>
        </w:rPr>
      </w:pPr>
      <w:r>
        <w:rPr>
          <w:rFonts w:hint="eastAsia" w:asciiTheme="minorEastAsia" w:hAnsiTheme="minorEastAsia" w:eastAsiaTheme="minorEastAsia" w:cstheme="minorEastAsia"/>
          <w:color w:val="000000"/>
          <w:kern w:val="0"/>
          <w:sz w:val="27"/>
          <w:szCs w:val="27"/>
          <w:lang w:val="en-US" w:eastAsia="zh-CN" w:bidi="ar"/>
        </w:rPr>
        <w:t>三、根据近年来我校助学二学历各专业招生及获得学历的实际情况，结合助学二学历毕业生的就业率及就业去向，进行一次综合分析，对助学二学历教育的作用与成效作出全面准确的评价，为今后助学二学历专业的调整优化提供更为科学的依据。</w:t>
      </w:r>
    </w:p>
    <w:p>
      <w:pPr>
        <w:spacing w:line="500" w:lineRule="exact"/>
        <w:ind w:firstLine="540"/>
        <w:jc w:val="left"/>
        <w:rPr>
          <w:rFonts w:hint="eastAsia" w:asciiTheme="minorEastAsia" w:hAnsiTheme="minorEastAsia" w:eastAsiaTheme="minorEastAsia" w:cstheme="minorEastAsia"/>
          <w:color w:val="000000"/>
          <w:kern w:val="0"/>
          <w:sz w:val="27"/>
          <w:szCs w:val="27"/>
          <w:lang w:val="en-US" w:eastAsia="zh-CN" w:bidi="ar"/>
        </w:rPr>
      </w:pPr>
    </w:p>
    <w:p>
      <w:pPr>
        <w:spacing w:line="500" w:lineRule="exact"/>
        <w:rPr>
          <w:rFonts w:hint="eastAsia" w:asciiTheme="minorEastAsia" w:hAnsiTheme="minorEastAsia" w:eastAsiaTheme="minorEastAsia" w:cstheme="minorEastAsia"/>
          <w:color w:val="000000"/>
          <w:kern w:val="0"/>
          <w:sz w:val="27"/>
          <w:szCs w:val="27"/>
          <w:lang w:bidi="ar"/>
        </w:rPr>
      </w:pPr>
      <w:r>
        <w:rPr>
          <w:rFonts w:hint="eastAsia" w:asciiTheme="minorEastAsia" w:hAnsiTheme="minorEastAsia" w:eastAsiaTheme="minorEastAsia" w:cstheme="minorEastAsia"/>
          <w:color w:val="000000"/>
          <w:kern w:val="0"/>
          <w:sz w:val="27"/>
          <w:szCs w:val="27"/>
          <w:lang w:val="en-US" w:eastAsia="zh-CN" w:bidi="ar"/>
        </w:rPr>
        <w:t xml:space="preserve"> </w:t>
      </w:r>
      <w:r>
        <w:rPr>
          <w:rFonts w:hint="eastAsia" w:asciiTheme="minorEastAsia" w:hAnsiTheme="minorEastAsia" w:eastAsiaTheme="minorEastAsia" w:cstheme="minorEastAsia"/>
          <w:color w:val="000000"/>
          <w:kern w:val="0"/>
          <w:sz w:val="27"/>
          <w:szCs w:val="27"/>
          <w:lang w:bidi="ar"/>
        </w:rPr>
        <w:t xml:space="preserve">                                     （根据督导提供信息节选）</w:t>
      </w:r>
    </w:p>
    <w:p>
      <w:pPr>
        <w:spacing w:before="312" w:beforeLines="100" w:after="312" w:afterLines="100"/>
        <w:rPr>
          <w:rFonts w:hint="eastAsia" w:asciiTheme="minorEastAsia" w:hAnsiTheme="minorEastAsia" w:eastAsiaTheme="minorEastAsia" w:cstheme="minorEastAsia"/>
          <w:b/>
          <w:kern w:val="0"/>
          <w:sz w:val="32"/>
          <w:szCs w:val="32"/>
        </w:rPr>
      </w:pPr>
    </w:p>
    <w:p>
      <w:pPr>
        <w:spacing w:before="312" w:beforeLines="100" w:after="312" w:afterLines="100"/>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【抽查通报】</w:t>
      </w:r>
    </w:p>
    <w:tbl>
      <w:tblPr>
        <w:tblStyle w:val="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9"/>
        <w:gridCol w:w="1"/>
        <w:gridCol w:w="2399"/>
        <w:gridCol w:w="2320"/>
        <w:gridCol w:w="1200"/>
        <w:gridCol w:w="762"/>
        <w:gridCol w:w="1235"/>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exact"/>
          <w:jc w:val="center"/>
        </w:trPr>
        <w:tc>
          <w:tcPr>
            <w:tcW w:w="93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sz w:val="32"/>
                <w:szCs w:val="32"/>
              </w:rPr>
              <w:t>自</w:t>
            </w:r>
            <w:r>
              <w:rPr>
                <w:rFonts w:hint="eastAsia" w:ascii="Times New Roman" w:hAnsi="Times New Roman" w:cs="Times New Roman" w:eastAsiaTheme="minorEastAsia"/>
                <w:b/>
                <w:bCs/>
                <w:color w:val="auto"/>
                <w:sz w:val="32"/>
                <w:szCs w:val="32"/>
              </w:rPr>
              <w:t>学考试</w:t>
            </w:r>
            <w:r>
              <w:rPr>
                <w:rFonts w:hint="default" w:ascii="Times New Roman" w:hAnsi="Times New Roman" w:cs="Times New Roman" w:eastAsiaTheme="minorEastAsia"/>
                <w:b/>
                <w:bCs/>
                <w:color w:val="auto"/>
                <w:sz w:val="32"/>
                <w:szCs w:val="32"/>
              </w:rPr>
              <w:t>专业授课抽查情况统计</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20</w:t>
            </w:r>
            <w:r>
              <w:rPr>
                <w:rFonts w:hint="eastAsia" w:ascii="Times New Roman" w:hAnsi="Times New Roman" w:cs="Times New Roman" w:eastAsiaTheme="minorEastAsia"/>
                <w:bCs/>
                <w:color w:val="auto"/>
                <w:sz w:val="24"/>
              </w:rPr>
              <w:t>2</w:t>
            </w:r>
            <w:r>
              <w:rPr>
                <w:rFonts w:hint="eastAsia" w:ascii="Times New Roman" w:hAnsi="Times New Roman" w:cs="Times New Roman" w:eastAsiaTheme="minorEastAsia"/>
                <w:bCs/>
                <w:color w:val="auto"/>
                <w:sz w:val="24"/>
                <w:lang w:val="en-US" w:eastAsia="zh-CN"/>
              </w:rPr>
              <w:t>1</w:t>
            </w:r>
            <w:r>
              <w:rPr>
                <w:rFonts w:hint="default" w:ascii="Times New Roman" w:hAnsi="Times New Roman" w:cs="Times New Roman" w:eastAsiaTheme="minorEastAsia"/>
                <w:bCs/>
                <w:color w:val="auto"/>
                <w:sz w:val="24"/>
              </w:rPr>
              <w:t xml:space="preserve">年 </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lang w:val="en-US" w:eastAsia="zh-CN"/>
              </w:rPr>
              <w:t>5</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啬园校区</w:t>
            </w:r>
            <w:r>
              <w:rPr>
                <w:rFonts w:hint="eastAsia" w:ascii="Times New Roman" w:hAnsi="Times New Roman" w:cs="Times New Roman" w:eastAsiaTheme="minorEastAsia"/>
                <w:bCs/>
                <w:color w:val="auto"/>
                <w:sz w:val="24"/>
              </w:rPr>
              <w:t>）</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时</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间</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班</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级</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课</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程</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室</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班级</w:t>
            </w:r>
            <w:r>
              <w:rPr>
                <w:rFonts w:hint="eastAsia" w:ascii="Times New Roman" w:hAnsi="Times New Roman" w:eastAsia="宋体" w:cs="宋体"/>
                <w:color w:val="auto"/>
                <w:kern w:val="2"/>
                <w:sz w:val="21"/>
                <w:szCs w:val="21"/>
                <w:lang w:val="en-US" w:eastAsia="zh-CN" w:bidi="ar"/>
              </w:rPr>
              <w:t>人数</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到课</w:t>
            </w:r>
          </w:p>
          <w:p>
            <w:pPr>
              <w:keepNext w:val="0"/>
              <w:keepLines w:val="0"/>
              <w:widowControl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15"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2021-3-21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展示设计（实践）</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3-9</w:t>
            </w:r>
            <w:r>
              <w:rPr>
                <w:rFonts w:hint="eastAsia" w:ascii="Times New Roman" w:hAnsi="Times New Roman" w:eastAsia="宋体" w:cs="宋体"/>
                <w:color w:val="auto"/>
                <w:kern w:val="2"/>
                <w:sz w:val="21"/>
                <w:szCs w:val="21"/>
                <w:lang w:val="en-US" w:eastAsia="zh-CN" w:bidi="ar"/>
              </w:rPr>
              <w:t>周）</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JX07-111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软件工程（二学历）</w:t>
            </w: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Linux</w:t>
            </w:r>
            <w:r>
              <w:rPr>
                <w:rFonts w:hint="eastAsia" w:ascii="Times New Roman" w:hAnsi="Times New Roman" w:eastAsia="宋体" w:cs="宋体"/>
                <w:color w:val="auto"/>
                <w:kern w:val="2"/>
                <w:sz w:val="21"/>
                <w:szCs w:val="21"/>
                <w:lang w:val="en-US" w:eastAsia="zh-CN" w:bidi="ar"/>
              </w:rPr>
              <w:t>系统及应用</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（含实践）</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JX03-106                </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14</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财务分析与案例研究</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18-201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7</w:t>
            </w:r>
            <w:r>
              <w:rPr>
                <w:rFonts w:hint="eastAsia" w:ascii="Times New Roman" w:hAnsi="Times New Roman" w:cs="Times New Roman"/>
                <w:color w:val="auto"/>
                <w:kern w:val="2"/>
                <w:sz w:val="21"/>
                <w:szCs w:val="21"/>
                <w:lang w:val="en-US" w:eastAsia="zh-CN" w:bidi="ar"/>
              </w:rPr>
              <w:t>5</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国家税收</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18-202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50</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商务英语（二学历）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外刊经贸知识选读</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周）</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JSJ-101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27</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2021-4-13</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软件工程（二学历）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电子商务</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JX03-109</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37</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2021-4-13</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人力资源管理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财务管理学</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18-208</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2021-4-13</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经济数学</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18-202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55</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10" w:firstLineChars="100"/>
              <w:jc w:val="both"/>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2021-4-13</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翻译简史</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 xml:space="preserve"> JSJ-301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60</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48</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2021-4-13</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商务英语（二学历）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商务谈判技巧</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JSJ-101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27</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22</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2021-5-7</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材料工艺学（实践）（</w:t>
            </w:r>
            <w:r>
              <w:rPr>
                <w:rFonts w:hint="default" w:ascii="Times New Roman" w:hAnsi="Times New Roman" w:eastAsia="宋体" w:cs="Times New Roman"/>
                <w:color w:val="auto"/>
                <w:kern w:val="2"/>
                <w:sz w:val="21"/>
                <w:szCs w:val="21"/>
                <w:lang w:val="en-US" w:eastAsia="zh-CN" w:bidi="ar"/>
              </w:rPr>
              <w:t>10-15</w:t>
            </w:r>
            <w:r>
              <w:rPr>
                <w:rFonts w:hint="eastAsia" w:ascii="Times New Roman" w:hAnsi="Times New Roman" w:eastAsia="宋体" w:cs="宋体"/>
                <w:color w:val="auto"/>
                <w:kern w:val="2"/>
                <w:sz w:val="21"/>
                <w:szCs w:val="21"/>
                <w:lang w:val="en-US" w:eastAsia="zh-CN" w:bidi="ar"/>
              </w:rPr>
              <w:t>周）</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JX07-111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35</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91"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材料工艺学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（实践）</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10-15</w:t>
            </w:r>
            <w:r>
              <w:rPr>
                <w:rFonts w:hint="eastAsia" w:ascii="Times New Roman" w:hAnsi="Times New Roman" w:eastAsia="宋体" w:cs="宋体"/>
                <w:color w:val="auto"/>
                <w:kern w:val="2"/>
                <w:sz w:val="21"/>
                <w:szCs w:val="21"/>
                <w:lang w:val="en-US" w:eastAsia="zh-CN" w:bidi="ar"/>
              </w:rPr>
              <w:t>周）</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JX07-111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35</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220" w:hRule="exact"/>
          <w:jc w:val="center"/>
        </w:trPr>
        <w:tc>
          <w:tcPr>
            <w:tcW w:w="93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sz w:val="32"/>
                <w:szCs w:val="32"/>
              </w:rPr>
              <w:t>自</w:t>
            </w:r>
            <w:r>
              <w:rPr>
                <w:rFonts w:hint="eastAsia" w:ascii="Times New Roman" w:hAnsi="Times New Roman" w:cs="Times New Roman" w:eastAsiaTheme="minorEastAsia"/>
                <w:b/>
                <w:bCs/>
                <w:color w:val="auto"/>
                <w:sz w:val="32"/>
                <w:szCs w:val="32"/>
              </w:rPr>
              <w:t>学考试</w:t>
            </w:r>
            <w:r>
              <w:rPr>
                <w:rFonts w:hint="default" w:ascii="Times New Roman" w:hAnsi="Times New Roman" w:cs="Times New Roman" w:eastAsiaTheme="minorEastAsia"/>
                <w:b/>
                <w:bCs/>
                <w:color w:val="auto"/>
                <w:sz w:val="32"/>
                <w:szCs w:val="32"/>
              </w:rPr>
              <w:t>专业授课抽查情况统计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bCs/>
                <w:color w:val="auto"/>
                <w:sz w:val="24"/>
              </w:rPr>
              <w:t>20</w:t>
            </w:r>
            <w:r>
              <w:rPr>
                <w:rFonts w:hint="eastAsia" w:ascii="Times New Roman" w:hAnsi="Times New Roman" w:cs="Times New Roman" w:eastAsiaTheme="minorEastAsia"/>
                <w:bCs/>
                <w:color w:val="auto"/>
                <w:sz w:val="24"/>
              </w:rPr>
              <w:t>2</w:t>
            </w:r>
            <w:r>
              <w:rPr>
                <w:rFonts w:hint="eastAsia" w:ascii="Times New Roman" w:hAnsi="Times New Roman" w:cs="Times New Roman" w:eastAsiaTheme="minorEastAsia"/>
                <w:bCs/>
                <w:color w:val="auto"/>
                <w:sz w:val="24"/>
                <w:lang w:val="en-US" w:eastAsia="zh-CN"/>
              </w:rPr>
              <w:t>1</w:t>
            </w:r>
            <w:r>
              <w:rPr>
                <w:rFonts w:hint="default" w:ascii="Times New Roman" w:hAnsi="Times New Roman" w:cs="Times New Roman" w:eastAsiaTheme="minorEastAsia"/>
                <w:bCs/>
                <w:color w:val="auto"/>
                <w:sz w:val="24"/>
              </w:rPr>
              <w:t xml:space="preserve">年 </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lang w:val="en-US" w:eastAsia="zh-CN"/>
              </w:rPr>
              <w:t>5</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啬园校区</w:t>
            </w:r>
            <w:r>
              <w:rPr>
                <w:rFonts w:hint="eastAsia" w:ascii="Times New Roman" w:hAnsi="Times New Roman" w:cs="Times New Roman" w:eastAsiaTheme="min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时</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间</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班</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级</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课</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程</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室</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人数</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05"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2-5</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软件工程（二学历）</w:t>
            </w: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Java</w:t>
            </w:r>
            <w:r>
              <w:rPr>
                <w:rFonts w:hint="eastAsia" w:ascii="Times New Roman" w:hAnsi="Times New Roman" w:eastAsia="宋体" w:cs="宋体"/>
                <w:color w:val="auto"/>
                <w:kern w:val="2"/>
                <w:sz w:val="21"/>
                <w:szCs w:val="21"/>
                <w:lang w:val="en-US" w:eastAsia="zh-CN" w:bidi="ar"/>
              </w:rPr>
              <w:t>程序设计</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（过程性）</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JSJ-410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45"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2021-5-9 </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2-4</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审计综合模拟实验</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（实践）</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18-201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75</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2021-5-9</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2019</w:t>
            </w:r>
            <w:r>
              <w:rPr>
                <w:rFonts w:hint="eastAsia" w:ascii="Times New Roman" w:hAnsi="Times New Roman" w:eastAsia="宋体" w:cs="宋体"/>
                <w:color w:val="auto"/>
                <w:kern w:val="2"/>
                <w:sz w:val="21"/>
                <w:szCs w:val="24"/>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4"/>
                <w:lang w:val="en-US" w:eastAsia="zh-CN" w:bidi="ar"/>
              </w:rPr>
              <w:t>财务分析与案例研究</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18-201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70</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2021-5-9</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2020</w:t>
            </w:r>
            <w:r>
              <w:rPr>
                <w:rFonts w:hint="eastAsia" w:ascii="Times New Roman" w:hAnsi="Times New Roman" w:eastAsia="宋体" w:cs="宋体"/>
                <w:color w:val="auto"/>
                <w:kern w:val="2"/>
                <w:sz w:val="21"/>
                <w:szCs w:val="24"/>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4"/>
                <w:lang w:val="en-US" w:eastAsia="zh-CN" w:bidi="ar"/>
              </w:rPr>
              <w:t>国家税收</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18-202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50</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2021-5-9</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软件工程（二学历）</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软件工程（助学）</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计算机辅助软件工程（</w:t>
            </w:r>
            <w:r>
              <w:rPr>
                <w:rFonts w:hint="default" w:ascii="Times New Roman" w:hAnsi="Times New Roman" w:eastAsia="宋体" w:cs="Times New Roman"/>
                <w:color w:val="auto"/>
                <w:kern w:val="2"/>
                <w:sz w:val="21"/>
                <w:szCs w:val="21"/>
                <w:lang w:val="en-US" w:eastAsia="zh-CN" w:bidi="ar"/>
              </w:rPr>
              <w:t>CASE</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含实践</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Jsj-411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37</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41</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2021-5-9</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高级英语</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JSJ-302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48</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2-4</w:t>
            </w:r>
            <w:r>
              <w:rPr>
                <w:rFonts w:hint="eastAsia" w:ascii="Times New Roman" w:hAnsi="Times New Roman" w:eastAsia="宋体" w:cs="宋体"/>
                <w:color w:val="auto"/>
                <w:kern w:val="2"/>
                <w:sz w:val="21"/>
                <w:szCs w:val="21"/>
                <w:lang w:val="en-US" w:eastAsia="zh-CN" w:bidi="ar"/>
              </w:rPr>
              <w:t>节</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跨文化交际</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JSJ-301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60</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48</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英语翻译</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JSJ-302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22</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人力资源管理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管理沟通</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18-208</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会计学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证券投资理论与实务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18-202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55</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商务英语阅读（二）</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JSJ-302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48</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高级英语</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JSJ-301</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22</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10" w:firstLineChars="100"/>
              <w:jc w:val="both"/>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p>
          <w:p>
            <w:pPr>
              <w:keepNext w:val="0"/>
              <w:keepLines w:val="0"/>
              <w:widowControl w:val="0"/>
              <w:suppressLineNumbers w:val="0"/>
              <w:spacing w:before="0" w:beforeAutospacing="0" w:after="0" w:afterAutospacing="0"/>
              <w:ind w:left="0" w:right="0"/>
              <w:jc w:val="both"/>
              <w:rPr>
                <w:rFonts w:hint="default"/>
                <w:color w:val="auto"/>
                <w:szCs w:val="21"/>
                <w:lang w:val="en-US"/>
              </w:rPr>
            </w:pPr>
            <w:r>
              <w:rPr>
                <w:rFonts w:hint="eastAsia" w:ascii="Times New Roman" w:hAnsi="Times New Roman" w:cs="Times New Roman"/>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人力资源管理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绩效管理实务（实践）</w:t>
            </w:r>
            <w:r>
              <w:rPr>
                <w:rFonts w:hint="default" w:ascii="Times New Roman" w:hAnsi="Times New Roman" w:eastAsia="宋体" w:cs="Times New Roman"/>
                <w:color w:val="auto"/>
                <w:kern w:val="2"/>
                <w:sz w:val="21"/>
                <w:szCs w:val="21"/>
                <w:lang w:val="en-US" w:eastAsia="zh-CN" w:bidi="ar"/>
              </w:rPr>
              <w:t xml:space="preserve">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JX18-208</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17</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第二外语（日语）</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JSJ-302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48</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22</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2021-5-15</w:t>
            </w:r>
            <w:r>
              <w:rPr>
                <w:rFonts w:hint="eastAsia" w:ascii="Times New Roman" w:hAnsi="Times New Roman"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晚上</w:t>
            </w:r>
            <w:r>
              <w:rPr>
                <w:rFonts w:hint="default" w:ascii="Times New Roman" w:hAnsi="Times New Roman" w:eastAsia="宋体" w:cs="Times New Roman"/>
                <w:color w:val="auto"/>
                <w:kern w:val="2"/>
                <w:sz w:val="21"/>
                <w:szCs w:val="21"/>
                <w:lang w:val="en-US" w:eastAsia="zh-CN" w:bidi="ar"/>
              </w:rPr>
              <w:t>10-12</w:t>
            </w:r>
            <w:r>
              <w:rPr>
                <w:rFonts w:hint="eastAsia" w:ascii="Times New Roman" w:hAnsi="Times New Roman" w:eastAsia="宋体" w:cs="宋体"/>
                <w:color w:val="auto"/>
                <w:kern w:val="2"/>
                <w:sz w:val="21"/>
                <w:szCs w:val="21"/>
                <w:lang w:val="en-US" w:eastAsia="zh-CN" w:bidi="ar"/>
              </w:rPr>
              <w:t>节</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会计学（二学历）</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高级财务会计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18-202</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55</w:t>
            </w:r>
          </w:p>
        </w:tc>
        <w:tc>
          <w:tcPr>
            <w:tcW w:w="1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30</w:t>
            </w:r>
          </w:p>
        </w:tc>
      </w:tr>
    </w:tbl>
    <w:p>
      <w:pPr>
        <w:rPr>
          <w:rFonts w:hint="eastAsia" w:ascii="Times New Roman" w:hAnsi="Times New Roman" w:cs="宋体"/>
          <w:kern w:val="2"/>
          <w:sz w:val="21"/>
          <w:szCs w:val="21"/>
          <w:lang w:val="en-US" w:eastAsia="zh-CN" w:bidi="ar"/>
        </w:rPr>
      </w:pPr>
      <w:r>
        <w:rPr>
          <w:rFonts w:hint="eastAsia" w:ascii="Times New Roman" w:hAnsi="Times New Roman" w:cs="宋体"/>
          <w:kern w:val="2"/>
          <w:sz w:val="21"/>
          <w:szCs w:val="21"/>
          <w:lang w:val="en-US" w:eastAsia="zh-CN" w:bidi="ar"/>
        </w:rPr>
        <w:t xml:space="preserve"> </w:t>
      </w:r>
    </w:p>
    <w:tbl>
      <w:tblPr>
        <w:tblStyle w:val="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2"/>
        <w:gridCol w:w="3011"/>
        <w:gridCol w:w="2150"/>
        <w:gridCol w:w="1390"/>
        <w:gridCol w:w="816"/>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1196" w:hRule="atLeast"/>
          <w:jc w:val="center"/>
        </w:trPr>
        <w:tc>
          <w:tcPr>
            <w:tcW w:w="94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sz w:val="32"/>
                <w:szCs w:val="32"/>
              </w:rPr>
              <w:t>自</w:t>
            </w:r>
            <w:r>
              <w:rPr>
                <w:rFonts w:hint="eastAsia" w:ascii="Times New Roman" w:hAnsi="Times New Roman" w:cs="Times New Roman" w:eastAsiaTheme="minorEastAsia"/>
                <w:b/>
                <w:bCs/>
                <w:color w:val="auto"/>
                <w:sz w:val="32"/>
                <w:szCs w:val="32"/>
              </w:rPr>
              <w:t>学考试</w:t>
            </w:r>
            <w:r>
              <w:rPr>
                <w:rFonts w:hint="default" w:ascii="Times New Roman" w:hAnsi="Times New Roman" w:cs="Times New Roman" w:eastAsiaTheme="minorEastAsia"/>
                <w:b/>
                <w:bCs/>
                <w:color w:val="auto"/>
                <w:sz w:val="32"/>
                <w:szCs w:val="32"/>
              </w:rPr>
              <w:t>专业授课抽查情况统计</w:t>
            </w:r>
          </w:p>
          <w:p>
            <w:pPr>
              <w:keepNext w:val="0"/>
              <w:keepLines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cs="Times New Roman" w:eastAsiaTheme="minorEastAsia"/>
                <w:bCs/>
                <w:color w:val="auto"/>
                <w:sz w:val="24"/>
              </w:rPr>
              <w:t>20</w:t>
            </w:r>
            <w:r>
              <w:rPr>
                <w:rFonts w:hint="eastAsia" w:ascii="Times New Roman" w:hAnsi="Times New Roman" w:cs="Times New Roman" w:eastAsiaTheme="minorEastAsia"/>
                <w:bCs/>
                <w:color w:val="auto"/>
                <w:sz w:val="24"/>
              </w:rPr>
              <w:t>2</w:t>
            </w:r>
            <w:r>
              <w:rPr>
                <w:rFonts w:hint="eastAsia" w:ascii="Times New Roman" w:hAnsi="Times New Roman" w:cs="Times New Roman" w:eastAsiaTheme="minorEastAsia"/>
                <w:bCs/>
                <w:color w:val="auto"/>
                <w:sz w:val="24"/>
                <w:lang w:val="en-US" w:eastAsia="zh-CN"/>
              </w:rPr>
              <w:t>1</w:t>
            </w:r>
            <w:r>
              <w:rPr>
                <w:rFonts w:hint="default" w:ascii="Times New Roman" w:hAnsi="Times New Roman" w:cs="Times New Roman" w:eastAsiaTheme="minorEastAsia"/>
                <w:bCs/>
                <w:color w:val="auto"/>
                <w:sz w:val="24"/>
              </w:rPr>
              <w:t xml:space="preserve">年 </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lang w:val="en-US" w:eastAsia="zh-CN"/>
              </w:rPr>
              <w:t>5</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钟秀校区</w:t>
            </w:r>
            <w:r>
              <w:rPr>
                <w:rFonts w:hint="eastAsia" w:ascii="Times New Roman" w:hAnsi="Times New Roman" w:cs="Times New Roman" w:eastAsiaTheme="min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时</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间</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班</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级</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课</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程</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室</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宋体"/>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班级</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人数</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出勤</w:t>
            </w:r>
          </w:p>
          <w:p>
            <w:pPr>
              <w:keepNext w:val="0"/>
              <w:keepLines w:val="0"/>
              <w:widowControl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2021-3-15</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3-5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电子商务（助学）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网络金融与支付</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（含实践）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503</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w:t>
            </w:r>
            <w:r>
              <w:rPr>
                <w:rFonts w:hint="eastAsia" w:ascii="Times New Roman" w:hAnsi="Times New Roman" w:cs="Times New Roman"/>
                <w:color w:val="auto"/>
                <w:kern w:val="2"/>
                <w:sz w:val="21"/>
                <w:szCs w:val="21"/>
                <w:lang w:val="en-US" w:eastAsia="zh-CN" w:bidi="ar"/>
              </w:rPr>
              <w:t>3</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2021-3-15</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环境设计（助学）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室外环境景观设计</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504</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74</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2021-3-22</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视觉传达设计（助学）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印刷工艺（实践）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13-113</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70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8"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2021-3-22</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中国近现代史纲要</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519</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39</w:t>
            </w:r>
          </w:p>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41</w:t>
            </w:r>
          </w:p>
          <w:p>
            <w:pPr>
              <w:keepNext w:val="0"/>
              <w:keepLines w:val="0"/>
              <w:widowControl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2021-3-22</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装饰色彩（实践）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10" w:firstLineChars="100"/>
              <w:jc w:val="both"/>
              <w:rPr>
                <w:rFonts w:hint="default"/>
                <w:color w:val="auto"/>
                <w:lang w:val="en-US"/>
              </w:rPr>
            </w:pPr>
            <w:r>
              <w:rPr>
                <w:rFonts w:hint="default" w:ascii="Times New Roman" w:hAnsi="Times New Roman" w:eastAsia="宋体" w:cs="Times New Roman"/>
                <w:color w:val="auto"/>
                <w:kern w:val="2"/>
                <w:sz w:val="21"/>
                <w:szCs w:val="21"/>
                <w:lang w:val="en-US" w:eastAsia="zh-CN" w:bidi="ar"/>
              </w:rPr>
              <w:t>1-308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default" w:ascii="Times New Roman" w:hAnsi="Times New Roman" w:eastAsia="宋体" w:cs="Times New Roman"/>
                <w:color w:val="auto"/>
                <w:kern w:val="2"/>
                <w:sz w:val="21"/>
                <w:szCs w:val="24"/>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cs="宋体"/>
                <w:color w:val="auto"/>
                <w:kern w:val="2"/>
                <w:sz w:val="21"/>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3"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2021-3-22</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马克思主义基本原理概论</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519</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39</w:t>
            </w:r>
          </w:p>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41</w:t>
            </w:r>
          </w:p>
          <w:p>
            <w:pPr>
              <w:keepNext w:val="0"/>
              <w:keepLines w:val="0"/>
              <w:widowControl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9"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2021-3-22</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马克思主义基本原理概论</w:t>
            </w:r>
            <w:r>
              <w:rPr>
                <w:rFonts w:hint="default" w:ascii="Times New Roman" w:hAnsi="Times New Roman" w:eastAsia="宋体" w:cs="Times New Roman"/>
                <w:color w:val="auto"/>
                <w:kern w:val="2"/>
                <w:sz w:val="21"/>
                <w:szCs w:val="21"/>
                <w:lang w:val="en-US" w:eastAsia="zh-CN" w:bidi="ar"/>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520</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3-5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马克思主义基本原理概论</w:t>
            </w:r>
            <w:r>
              <w:rPr>
                <w:rFonts w:hint="default" w:ascii="Times New Roman" w:hAnsi="Times New Roman" w:eastAsia="宋体" w:cs="Times New Roman"/>
                <w:color w:val="auto"/>
                <w:kern w:val="2"/>
                <w:sz w:val="21"/>
                <w:szCs w:val="21"/>
                <w:lang w:val="en-US" w:eastAsia="zh-CN" w:bidi="ar"/>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520</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cs="Times New Roman"/>
                <w:color w:val="auto"/>
                <w:kern w:val="2"/>
                <w:sz w:val="21"/>
                <w:szCs w:val="21"/>
                <w:lang w:val="en-US" w:eastAsia="zh-CN" w:bidi="ar"/>
              </w:rPr>
              <w:t>4</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毛泽东思想和中国特色社会主义理论体系概论</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101</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英语（二）</w:t>
            </w:r>
            <w:r>
              <w:rPr>
                <w:rFonts w:hint="default" w:ascii="Times New Roman" w:hAnsi="Times New Roman" w:eastAsia="宋体" w:cs="Times New Roman"/>
                <w:color w:val="auto"/>
                <w:kern w:val="2"/>
                <w:sz w:val="21"/>
                <w:szCs w:val="21"/>
                <w:lang w:val="en-US" w:eastAsia="zh-CN" w:bidi="ar"/>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216</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39</w:t>
            </w:r>
          </w:p>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41</w:t>
            </w:r>
          </w:p>
          <w:p>
            <w:pPr>
              <w:keepNext w:val="0"/>
              <w:keepLines w:val="0"/>
              <w:widowControl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英语（二）</w:t>
            </w:r>
            <w:r>
              <w:rPr>
                <w:rFonts w:hint="default" w:ascii="Times New Roman" w:hAnsi="Times New Roman" w:eastAsia="宋体" w:cs="Times New Roman"/>
                <w:color w:val="auto"/>
                <w:kern w:val="2"/>
                <w:sz w:val="21"/>
                <w:szCs w:val="21"/>
                <w:lang w:val="en-US" w:eastAsia="zh-CN" w:bidi="ar"/>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321</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14</w:t>
            </w:r>
          </w:p>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39</w:t>
            </w:r>
          </w:p>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41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color w:val="auto"/>
                <w:szCs w:val="21"/>
                <w:lang w:val="en-US" w:eastAsia="zh-CN"/>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计算机科学与技术</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管理信息系统</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（含实践）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418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w:t>
            </w:r>
            <w:r>
              <w:rPr>
                <w:rFonts w:hint="eastAsia" w:ascii="Times New Roman" w:hAnsi="Times New Roman" w:cs="Times New Roman"/>
                <w:color w:val="auto"/>
                <w:kern w:val="2"/>
                <w:sz w:val="21"/>
                <w:szCs w:val="21"/>
                <w:lang w:val="en-US" w:eastAsia="zh-CN" w:bidi="ar"/>
              </w:rPr>
              <w:t>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会计学（助学）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审计综合模拟实验（实践）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309</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70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2021-3-23</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装饰色彩（实践）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4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sz w:val="32"/>
                <w:szCs w:val="32"/>
              </w:rPr>
              <w:t>自</w:t>
            </w:r>
            <w:r>
              <w:rPr>
                <w:rFonts w:hint="eastAsia" w:ascii="Times New Roman" w:hAnsi="Times New Roman" w:cs="Times New Roman" w:eastAsiaTheme="minorEastAsia"/>
                <w:b/>
                <w:bCs/>
                <w:color w:val="auto"/>
                <w:sz w:val="32"/>
                <w:szCs w:val="32"/>
              </w:rPr>
              <w:t>学考试</w:t>
            </w:r>
            <w:r>
              <w:rPr>
                <w:rFonts w:hint="default" w:ascii="Times New Roman" w:hAnsi="Times New Roman" w:cs="Times New Roman" w:eastAsiaTheme="minorEastAsia"/>
                <w:b/>
                <w:bCs/>
                <w:color w:val="auto"/>
                <w:sz w:val="32"/>
                <w:szCs w:val="32"/>
              </w:rPr>
              <w:t>专业授课抽查情况统计</w:t>
            </w:r>
          </w:p>
          <w:p>
            <w:pPr>
              <w:keepNext w:val="0"/>
              <w:keepLines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cs="Times New Roman" w:eastAsiaTheme="minorEastAsia"/>
                <w:bCs/>
                <w:color w:val="auto"/>
                <w:sz w:val="24"/>
              </w:rPr>
              <w:t>20</w:t>
            </w:r>
            <w:r>
              <w:rPr>
                <w:rFonts w:hint="eastAsia" w:ascii="Times New Roman" w:hAnsi="Times New Roman" w:cs="Times New Roman" w:eastAsiaTheme="minorEastAsia"/>
                <w:bCs/>
                <w:color w:val="auto"/>
                <w:sz w:val="24"/>
              </w:rPr>
              <w:t>2</w:t>
            </w:r>
            <w:r>
              <w:rPr>
                <w:rFonts w:hint="eastAsia" w:ascii="Times New Roman" w:hAnsi="Times New Roman" w:cs="Times New Roman" w:eastAsiaTheme="minorEastAsia"/>
                <w:bCs/>
                <w:color w:val="auto"/>
                <w:sz w:val="24"/>
                <w:lang w:val="en-US" w:eastAsia="zh-CN"/>
              </w:rPr>
              <w:t>1</w:t>
            </w:r>
            <w:r>
              <w:rPr>
                <w:rFonts w:hint="default" w:ascii="Times New Roman" w:hAnsi="Times New Roman" w:cs="Times New Roman" w:eastAsiaTheme="minorEastAsia"/>
                <w:bCs/>
                <w:color w:val="auto"/>
                <w:sz w:val="24"/>
              </w:rPr>
              <w:t xml:space="preserve">年 </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lang w:val="en-US" w:eastAsia="zh-CN"/>
              </w:rPr>
              <w:t>5</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钟秀校区</w:t>
            </w:r>
            <w:r>
              <w:rPr>
                <w:rFonts w:hint="eastAsia" w:ascii="Times New Roman" w:hAnsi="Times New Roman" w:cs="Times New Roman" w:eastAsiaTheme="min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时</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间</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班</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级</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课</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程</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室</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班级</w:t>
            </w:r>
            <w:r>
              <w:rPr>
                <w:rFonts w:hint="eastAsia" w:ascii="Times New Roman" w:hAnsi="Times New Roman" w:eastAsia="宋体" w:cs="宋体"/>
                <w:color w:val="auto"/>
                <w:kern w:val="2"/>
                <w:sz w:val="21"/>
                <w:szCs w:val="21"/>
                <w:lang w:val="en-US" w:eastAsia="zh-CN" w:bidi="ar"/>
              </w:rPr>
              <w:t>人数</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出勤</w:t>
            </w:r>
          </w:p>
          <w:p>
            <w:pPr>
              <w:keepNext w:val="0"/>
              <w:keepLines w:val="0"/>
              <w:widowControl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2021-3-24</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3-5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电子商务（助学）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企业电子商务管理</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503</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23</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环境设计（助学）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室外环境景观设计</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504</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74</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视觉传达设计（助学）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印刷工艺（实践）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13-113</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70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装饰色彩（实践）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马克思主义基本原理概论</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519</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39</w:t>
            </w:r>
          </w:p>
          <w:p>
            <w:pPr>
              <w:keepNext w:val="0"/>
              <w:keepLines w:val="0"/>
              <w:widowControl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41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color w:val="auto"/>
                <w:szCs w:val="21"/>
                <w:lang w:val="en-US" w:eastAsia="zh-CN"/>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cs="宋体"/>
                <w:color w:val="auto"/>
                <w:kern w:val="2"/>
                <w:sz w:val="21"/>
                <w:szCs w:val="21"/>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商务英语（二学历）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商务英语（助学）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外刊经贸知识选读</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16</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97"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2021-3-25</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计算机科学与技术（助学）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电子商务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508</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63"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2021-3-25</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BEC</w:t>
            </w:r>
            <w:r>
              <w:rPr>
                <w:rFonts w:hint="eastAsia" w:ascii="Times New Roman" w:hAnsi="Times New Roman" w:eastAsia="宋体" w:cs="宋体"/>
                <w:color w:val="auto"/>
                <w:kern w:val="2"/>
                <w:sz w:val="21"/>
                <w:szCs w:val="21"/>
                <w:lang w:val="en-US" w:eastAsia="zh-CN" w:bidi="ar"/>
              </w:rPr>
              <w:t>商务英语（二）</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1"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2021-3-25</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中国近现代史纲要</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519</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44"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2021-3-25</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毛泽东思想和中国特色社会主义理论体系概论</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102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68"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2021-3-25</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英语（二</w:t>
            </w:r>
            <w:r>
              <w:rPr>
                <w:rFonts w:hint="eastAsia" w:ascii="Times New Roman" w:hAnsi="Times New Roman" w:cs="宋体"/>
                <w:color w:val="auto"/>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320</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60"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2021-3-25</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计算机科学与技术（助学）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单片机原理及应用</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（含实践）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418</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40"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2021-3-26</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马克思主义基本原理概论</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519</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75"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2021-3-26</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英语（二）</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1-6</w:t>
            </w:r>
            <w:r>
              <w:rPr>
                <w:rFonts w:hint="eastAsia" w:ascii="Times New Roman" w:hAnsi="Times New Roman" w:eastAsia="宋体" w:cs="宋体"/>
                <w:color w:val="auto"/>
                <w:kern w:val="2"/>
                <w:sz w:val="21"/>
                <w:szCs w:val="21"/>
                <w:lang w:val="en-US" w:eastAsia="zh-CN" w:bidi="ar"/>
              </w:rPr>
              <w:t>周）</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320</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9</w:t>
            </w:r>
            <w:r>
              <w:rPr>
                <w:rFonts w:hint="eastAsia" w:ascii="Times New Roman" w:hAnsi="Times New Roman" w:cs="Times New Roman"/>
                <w:color w:val="auto"/>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05" w:hRule="exact"/>
          <w:jc w:val="center"/>
        </w:trPr>
        <w:tc>
          <w:tcPr>
            <w:tcW w:w="94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sz w:val="32"/>
                <w:szCs w:val="32"/>
              </w:rPr>
              <w:t>自</w:t>
            </w:r>
            <w:r>
              <w:rPr>
                <w:rFonts w:hint="eastAsia" w:ascii="Times New Roman" w:hAnsi="Times New Roman" w:cs="Times New Roman" w:eastAsiaTheme="minorEastAsia"/>
                <w:b/>
                <w:bCs/>
                <w:color w:val="auto"/>
                <w:sz w:val="32"/>
                <w:szCs w:val="32"/>
              </w:rPr>
              <w:t>学考试</w:t>
            </w:r>
            <w:r>
              <w:rPr>
                <w:rFonts w:hint="default" w:ascii="Times New Roman" w:hAnsi="Times New Roman" w:cs="Times New Roman" w:eastAsiaTheme="minorEastAsia"/>
                <w:b/>
                <w:bCs/>
                <w:color w:val="auto"/>
                <w:sz w:val="32"/>
                <w:szCs w:val="32"/>
              </w:rPr>
              <w:t>专业授课抽查情况统计</w:t>
            </w:r>
          </w:p>
          <w:p>
            <w:pPr>
              <w:keepNext w:val="0"/>
              <w:keepLines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cs="Times New Roman" w:eastAsiaTheme="minorEastAsia"/>
                <w:bCs/>
                <w:color w:val="auto"/>
                <w:sz w:val="24"/>
              </w:rPr>
              <w:t>20</w:t>
            </w:r>
            <w:r>
              <w:rPr>
                <w:rFonts w:hint="eastAsia" w:ascii="Times New Roman" w:hAnsi="Times New Roman" w:cs="Times New Roman" w:eastAsiaTheme="minorEastAsia"/>
                <w:bCs/>
                <w:color w:val="auto"/>
                <w:sz w:val="24"/>
              </w:rPr>
              <w:t>2</w:t>
            </w:r>
            <w:r>
              <w:rPr>
                <w:rFonts w:hint="eastAsia" w:ascii="Times New Roman" w:hAnsi="Times New Roman" w:cs="Times New Roman" w:eastAsiaTheme="minorEastAsia"/>
                <w:bCs/>
                <w:color w:val="auto"/>
                <w:sz w:val="24"/>
                <w:lang w:val="en-US" w:eastAsia="zh-CN"/>
              </w:rPr>
              <w:t>1</w:t>
            </w:r>
            <w:r>
              <w:rPr>
                <w:rFonts w:hint="default" w:ascii="Times New Roman" w:hAnsi="Times New Roman" w:cs="Times New Roman" w:eastAsiaTheme="minorEastAsia"/>
                <w:bCs/>
                <w:color w:val="auto"/>
                <w:sz w:val="24"/>
              </w:rPr>
              <w:t xml:space="preserve">年 </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lang w:val="en-US" w:eastAsia="zh-CN"/>
              </w:rPr>
              <w:t>5</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钟秀校区</w:t>
            </w:r>
            <w:r>
              <w:rPr>
                <w:rFonts w:hint="eastAsia" w:ascii="Times New Roman" w:hAnsi="Times New Roman" w:cs="Times New Roman" w:eastAsiaTheme="min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5"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时</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间</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班</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级</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课</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程</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室</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班级</w:t>
            </w:r>
            <w:r>
              <w:rPr>
                <w:rFonts w:hint="eastAsia" w:ascii="Times New Roman" w:hAnsi="Times New Roman" w:eastAsia="宋体" w:cs="宋体"/>
                <w:color w:val="auto"/>
                <w:kern w:val="2"/>
                <w:sz w:val="21"/>
                <w:szCs w:val="21"/>
                <w:lang w:val="en-US" w:eastAsia="zh-CN" w:bidi="ar"/>
              </w:rPr>
              <w:t>人数</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出勤人数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3"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2021-3-26</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物流管理（助学）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物流中心设计与运作</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2021-3-28</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商务英语（二学历）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商务英语（助学）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商务英语（二学历）</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商务谈判技巧</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16</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12</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18</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2021-3-28</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环境设计（二学历）</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室外环境景观设计</w:t>
            </w:r>
          </w:p>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108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2021-3-28</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英语（二）</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321</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2021-4-14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视觉传达设计（助学）</w:t>
            </w: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展示设计（实践）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504</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70</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08"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2021-4-16</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互动媒体设计（一）</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507</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p>
            <w:pPr>
              <w:keepNext w:val="0"/>
              <w:keepLines w:val="0"/>
              <w:widowControl w:val="0"/>
              <w:suppressLineNumbers w:val="0"/>
              <w:spacing w:before="0" w:beforeAutospacing="0" w:after="0" w:afterAutospacing="0"/>
              <w:ind w:left="0" w:right="0"/>
              <w:jc w:val="center"/>
              <w:rPr>
                <w:rFonts w:hint="default"/>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3"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4"/>
                <w:lang w:val="en-US" w:eastAsia="zh-CN" w:bidi="ar"/>
              </w:rPr>
            </w:pPr>
            <w:r>
              <w:rPr>
                <w:rFonts w:hint="default" w:ascii="Times New Roman" w:hAnsi="Times New Roman" w:eastAsia="宋体" w:cs="Times New Roman"/>
                <w:color w:val="auto"/>
                <w:kern w:val="2"/>
                <w:sz w:val="21"/>
                <w:szCs w:val="24"/>
                <w:lang w:val="en-US" w:eastAsia="zh-CN" w:bidi="ar"/>
              </w:rPr>
              <w:t>2021-5-7</w:t>
            </w:r>
          </w:p>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eastAsia="宋体" w:cs="宋体"/>
                <w:color w:val="auto"/>
                <w:kern w:val="2"/>
                <w:sz w:val="21"/>
                <w:szCs w:val="24"/>
                <w:lang w:val="en-US" w:eastAsia="zh-CN" w:bidi="ar"/>
              </w:rPr>
              <w:t>下午</w:t>
            </w:r>
            <w:r>
              <w:rPr>
                <w:rFonts w:hint="default" w:ascii="Times New Roman" w:hAnsi="Times New Roman" w:eastAsia="宋体" w:cs="Times New Roman"/>
                <w:color w:val="auto"/>
                <w:kern w:val="2"/>
                <w:sz w:val="21"/>
                <w:szCs w:val="24"/>
                <w:lang w:val="en-US" w:eastAsia="zh-CN" w:bidi="ar"/>
              </w:rPr>
              <w:t>6-8</w:t>
            </w:r>
            <w:r>
              <w:rPr>
                <w:rFonts w:hint="eastAsia" w:ascii="Times New Roman" w:hAnsi="Times New Roman" w:eastAsia="宋体" w:cs="宋体"/>
                <w:color w:val="auto"/>
                <w:kern w:val="2"/>
                <w:sz w:val="21"/>
                <w:szCs w:val="24"/>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default" w:ascii="Times New Roman" w:hAnsi="Times New Roman" w:eastAsia="宋体" w:cs="Times New Roman"/>
                <w:color w:val="auto"/>
                <w:kern w:val="2"/>
                <w:sz w:val="21"/>
                <w:szCs w:val="24"/>
                <w:lang w:val="en-US" w:eastAsia="zh-CN" w:bidi="ar"/>
              </w:rPr>
              <w:t>2019</w:t>
            </w:r>
            <w:r>
              <w:rPr>
                <w:rFonts w:hint="eastAsia" w:ascii="Times New Roman" w:hAnsi="Times New Roman" w:eastAsia="宋体" w:cs="宋体"/>
                <w:color w:val="auto"/>
                <w:kern w:val="2"/>
                <w:sz w:val="21"/>
                <w:szCs w:val="24"/>
                <w:lang w:val="en-US" w:eastAsia="zh-CN" w:bidi="ar"/>
              </w:rPr>
              <w:t>物流管理（助学）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eastAsia="宋体" w:cs="宋体"/>
                <w:color w:val="auto"/>
                <w:kern w:val="2"/>
                <w:sz w:val="21"/>
                <w:szCs w:val="24"/>
                <w:lang w:val="en-US" w:eastAsia="zh-CN" w:bidi="ar"/>
              </w:rPr>
              <w:t>物流中心设计与运作</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eastAsia="宋体" w:cs="宋体"/>
                <w:color w:val="auto"/>
                <w:kern w:val="2"/>
                <w:sz w:val="21"/>
                <w:szCs w:val="24"/>
                <w:lang w:val="en-US" w:eastAsia="zh-CN" w:bidi="ar"/>
              </w:rPr>
              <w:t>主</w:t>
            </w:r>
            <w:r>
              <w:rPr>
                <w:rFonts w:hint="default" w:ascii="Times New Roman" w:hAnsi="Times New Roman" w:eastAsia="宋体" w:cs="Times New Roman"/>
                <w:color w:val="auto"/>
                <w:kern w:val="2"/>
                <w:sz w:val="21"/>
                <w:szCs w:val="24"/>
                <w:lang w:val="en-US" w:eastAsia="zh-CN" w:bidi="ar"/>
              </w:rPr>
              <w:t>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10" w:firstLineChars="100"/>
              <w:jc w:val="both"/>
              <w:rPr>
                <w:rFonts w:hint="default"/>
                <w:color w:val="auto"/>
                <w:lang w:val="en-US"/>
              </w:rPr>
            </w:pPr>
            <w:r>
              <w:rPr>
                <w:rFonts w:hint="default" w:ascii="Times New Roman" w:hAnsi="Times New Roman" w:eastAsia="宋体" w:cs="Times New Roman"/>
                <w:color w:val="auto"/>
                <w:kern w:val="2"/>
                <w:sz w:val="21"/>
                <w:szCs w:val="24"/>
                <w:lang w:val="en-US" w:eastAsia="zh-CN" w:bidi="ar"/>
              </w:rPr>
              <w:t>20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default" w:ascii="Times New Roman" w:hAnsi="Times New Roman" w:eastAsia="宋体" w:cs="Times New Roman"/>
                <w:color w:val="auto"/>
                <w:kern w:val="2"/>
                <w:sz w:val="21"/>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3"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2021-5-7</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6-8</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材料工艺学（实践）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504</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5"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2021-5-7</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平面设计基础（实践）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7"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2021-5-7</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视频编辑（实践）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407</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210" w:firstLineChars="100"/>
              <w:jc w:val="both"/>
              <w:rPr>
                <w:rFonts w:hint="default"/>
                <w:color w:val="auto"/>
                <w:lang w:val="en-US"/>
              </w:rPr>
            </w:pPr>
            <w:r>
              <w:rPr>
                <w:rFonts w:hint="default" w:ascii="Times New Roman" w:hAnsi="Times New Roman" w:eastAsia="宋体" w:cs="Times New Roman"/>
                <w:color w:val="auto"/>
                <w:kern w:val="2"/>
                <w:sz w:val="21"/>
                <w:szCs w:val="24"/>
                <w:lang w:val="en-US" w:eastAsia="zh-CN" w:bidi="ar"/>
              </w:rPr>
              <w:t>2021-5-8</w:t>
            </w:r>
            <w:r>
              <w:rPr>
                <w:rFonts w:hint="eastAsia" w:ascii="Times New Roman" w:hAnsi="Times New Roman" w:eastAsia="宋体" w:cs="宋体"/>
                <w:color w:val="auto"/>
                <w:kern w:val="2"/>
                <w:sz w:val="21"/>
                <w:szCs w:val="24"/>
                <w:lang w:val="en-US" w:eastAsia="zh-CN" w:bidi="ar"/>
              </w:rPr>
              <w:t>上午</w:t>
            </w:r>
            <w:r>
              <w:rPr>
                <w:rFonts w:hint="default" w:ascii="Times New Roman" w:hAnsi="Times New Roman" w:eastAsia="宋体" w:cs="Times New Roman"/>
                <w:color w:val="auto"/>
                <w:kern w:val="2"/>
                <w:sz w:val="21"/>
                <w:szCs w:val="24"/>
                <w:lang w:val="en-US" w:eastAsia="zh-CN" w:bidi="ar"/>
              </w:rPr>
              <w:t>3-5</w:t>
            </w:r>
            <w:r>
              <w:rPr>
                <w:rFonts w:hint="eastAsia" w:ascii="Times New Roman" w:hAnsi="Times New Roman" w:eastAsia="宋体" w:cs="宋体"/>
                <w:color w:val="auto"/>
                <w:kern w:val="2"/>
                <w:sz w:val="21"/>
                <w:szCs w:val="24"/>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default" w:ascii="Times New Roman" w:hAnsi="Times New Roman" w:eastAsia="宋体" w:cs="Times New Roman"/>
                <w:color w:val="auto"/>
                <w:kern w:val="2"/>
                <w:sz w:val="21"/>
                <w:szCs w:val="24"/>
                <w:lang w:val="en-US" w:eastAsia="zh-CN" w:bidi="ar"/>
              </w:rPr>
              <w:t>2019</w:t>
            </w:r>
            <w:r>
              <w:rPr>
                <w:rFonts w:hint="eastAsia" w:ascii="Times New Roman" w:hAnsi="Times New Roman" w:eastAsia="宋体" w:cs="宋体"/>
                <w:color w:val="auto"/>
                <w:kern w:val="2"/>
                <w:sz w:val="21"/>
                <w:szCs w:val="24"/>
                <w:lang w:val="en-US" w:eastAsia="zh-CN" w:bidi="ar"/>
              </w:rPr>
              <w:t>电子商务（助学）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eastAsia="宋体" w:cs="宋体"/>
                <w:color w:val="auto"/>
                <w:kern w:val="2"/>
                <w:sz w:val="21"/>
                <w:szCs w:val="24"/>
                <w:lang w:val="en-US" w:eastAsia="zh-CN" w:bidi="ar"/>
              </w:rPr>
              <w:t>企业电子商务管理</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eastAsia="宋体" w:cs="宋体"/>
                <w:color w:val="auto"/>
                <w:kern w:val="2"/>
                <w:sz w:val="21"/>
                <w:szCs w:val="24"/>
                <w:lang w:val="en-US" w:eastAsia="zh-CN" w:bidi="ar"/>
              </w:rPr>
              <w:t>主</w:t>
            </w:r>
            <w:r>
              <w:rPr>
                <w:rFonts w:hint="default" w:ascii="Times New Roman" w:hAnsi="Times New Roman" w:eastAsia="宋体" w:cs="Times New Roman"/>
                <w:color w:val="auto"/>
                <w:kern w:val="2"/>
                <w:sz w:val="21"/>
                <w:szCs w:val="24"/>
                <w:lang w:val="en-US" w:eastAsia="zh-CN" w:bidi="ar"/>
              </w:rPr>
              <w:t>503</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lang w:val="en-US" w:eastAsia="zh-CN"/>
              </w:rPr>
            </w:pPr>
            <w:r>
              <w:rPr>
                <w:rFonts w:hint="eastAsia"/>
                <w:color w:val="auto"/>
                <w:lang w:val="en-US" w:eastAsia="zh-CN"/>
              </w:rPr>
              <w:t>23</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lang w:val="en-US"/>
              </w:rPr>
            </w:pPr>
            <w:r>
              <w:rPr>
                <w:rFonts w:hint="eastAsia" w:ascii="Times New Roman" w:hAnsi="Times New Roman" w:cs="宋体"/>
                <w:color w:val="auto"/>
                <w:kern w:val="2"/>
                <w:sz w:val="21"/>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2021-5-8</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平面设计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406</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15</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2021-5-8</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材料工艺学（实践）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504</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2021-5-11</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1-4</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CI</w:t>
            </w:r>
            <w:r>
              <w:rPr>
                <w:rFonts w:hint="eastAsia" w:ascii="Times New Roman" w:hAnsi="Times New Roman" w:eastAsia="宋体" w:cs="宋体"/>
                <w:color w:val="auto"/>
                <w:kern w:val="2"/>
                <w:sz w:val="21"/>
                <w:szCs w:val="21"/>
                <w:lang w:val="en-US" w:eastAsia="zh-CN" w:bidi="ar"/>
              </w:rPr>
              <w:t>设计（二）（实践）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506</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2021-5-11</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平面设计基础</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4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sz w:val="32"/>
                <w:szCs w:val="32"/>
              </w:rPr>
              <w:t>自</w:t>
            </w:r>
            <w:r>
              <w:rPr>
                <w:rFonts w:hint="eastAsia" w:ascii="Times New Roman" w:hAnsi="Times New Roman" w:cs="Times New Roman" w:eastAsiaTheme="minorEastAsia"/>
                <w:b/>
                <w:bCs/>
                <w:color w:val="auto"/>
                <w:sz w:val="32"/>
                <w:szCs w:val="32"/>
              </w:rPr>
              <w:t>学考试</w:t>
            </w:r>
            <w:r>
              <w:rPr>
                <w:rFonts w:hint="default" w:ascii="Times New Roman" w:hAnsi="Times New Roman" w:cs="Times New Roman" w:eastAsiaTheme="minorEastAsia"/>
                <w:b/>
                <w:bCs/>
                <w:color w:val="auto"/>
                <w:sz w:val="32"/>
                <w:szCs w:val="32"/>
              </w:rPr>
              <w:t>专业授课抽查情况统计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bCs/>
                <w:color w:val="auto"/>
                <w:sz w:val="24"/>
              </w:rPr>
              <w:t>20</w:t>
            </w:r>
            <w:r>
              <w:rPr>
                <w:rFonts w:hint="eastAsia" w:ascii="Times New Roman" w:hAnsi="Times New Roman" w:cs="Times New Roman" w:eastAsiaTheme="minorEastAsia"/>
                <w:bCs/>
                <w:color w:val="auto"/>
                <w:sz w:val="24"/>
              </w:rPr>
              <w:t>2</w:t>
            </w:r>
            <w:r>
              <w:rPr>
                <w:rFonts w:hint="eastAsia" w:ascii="Times New Roman" w:hAnsi="Times New Roman" w:cs="Times New Roman" w:eastAsiaTheme="minorEastAsia"/>
                <w:bCs/>
                <w:color w:val="auto"/>
                <w:sz w:val="24"/>
                <w:lang w:val="en-US" w:eastAsia="zh-CN"/>
              </w:rPr>
              <w:t>1</w:t>
            </w:r>
            <w:r>
              <w:rPr>
                <w:rFonts w:hint="default" w:ascii="Times New Roman" w:hAnsi="Times New Roman" w:cs="Times New Roman" w:eastAsiaTheme="minorEastAsia"/>
                <w:bCs/>
                <w:color w:val="auto"/>
                <w:sz w:val="24"/>
              </w:rPr>
              <w:t xml:space="preserve">年 </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lang w:val="en-US" w:eastAsia="zh-CN"/>
              </w:rPr>
              <w:t>5</w:t>
            </w:r>
            <w:r>
              <w:rPr>
                <w:rFonts w:hint="default" w:ascii="Times New Roman" w:hAnsi="Times New Roman" w:cs="Times New Roman" w:eastAsiaTheme="minorEastAsia"/>
                <w:bCs/>
                <w:color w:val="auto"/>
                <w:sz w:val="24"/>
              </w:rPr>
              <w:t>月</w:t>
            </w:r>
            <w:r>
              <w:rPr>
                <w:rFonts w:hint="eastAsia"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钟秀校区</w:t>
            </w:r>
            <w:r>
              <w:rPr>
                <w:rFonts w:hint="eastAsia" w:ascii="Times New Roman" w:hAnsi="Times New Roman" w:cs="Times New Roman" w:eastAsiaTheme="min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5" w:hRule="exac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时</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间</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班</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级</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课</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程</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教</w:t>
            </w:r>
            <w:r>
              <w:rPr>
                <w:rFonts w:hint="default" w:ascii="Times New Roman" w:hAnsi="Times New Roman" w:eastAsia="宋体" w:cs="Times New Roman"/>
                <w:color w:val="auto"/>
                <w:kern w:val="2"/>
                <w:sz w:val="21"/>
                <w:szCs w:val="21"/>
                <w:lang w:val="en-US" w:eastAsia="zh-CN" w:bidi="ar"/>
              </w:rPr>
              <w:t xml:space="preserve">  </w:t>
            </w:r>
            <w:r>
              <w:rPr>
                <w:rFonts w:hint="eastAsia" w:ascii="Times New Roman" w:hAnsi="Times New Roman" w:eastAsia="宋体" w:cs="宋体"/>
                <w:color w:val="auto"/>
                <w:kern w:val="2"/>
                <w:sz w:val="21"/>
                <w:szCs w:val="21"/>
                <w:lang w:val="en-US" w:eastAsia="zh-CN" w:bidi="ar"/>
              </w:rPr>
              <w:t>室</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宋体"/>
                <w:color w:val="auto"/>
                <w:kern w:val="2"/>
                <w:sz w:val="21"/>
                <w:szCs w:val="21"/>
                <w:lang w:val="en-US" w:eastAsia="zh-CN" w:bidi="ar"/>
              </w:rPr>
              <w:t>班级</w:t>
            </w:r>
            <w:r>
              <w:rPr>
                <w:rFonts w:hint="eastAsia" w:ascii="Times New Roman" w:hAnsi="Times New Roman" w:eastAsia="宋体" w:cs="宋体"/>
                <w:color w:val="auto"/>
                <w:kern w:val="2"/>
                <w:sz w:val="21"/>
                <w:szCs w:val="21"/>
                <w:lang w:val="en-US" w:eastAsia="zh-CN" w:bidi="ar"/>
              </w:rPr>
              <w:t>人数</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出勤人数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2021-5-11</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动画（助学）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视频编辑（实践）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407</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2021-5-11</w:t>
            </w:r>
            <w:r>
              <w:rPr>
                <w:rFonts w:hint="eastAsia" w:ascii="Times New Roman" w:hAnsi="Times New Roman" w:eastAsia="宋体" w:cs="宋体"/>
                <w:color w:val="auto"/>
                <w:kern w:val="2"/>
                <w:sz w:val="21"/>
                <w:szCs w:val="21"/>
                <w:lang w:val="en-US" w:eastAsia="zh-CN" w:bidi="ar"/>
              </w:rPr>
              <w:t>下午</w:t>
            </w:r>
            <w:r>
              <w:rPr>
                <w:rFonts w:hint="default" w:ascii="Times New Roman" w:hAnsi="Times New Roman" w:eastAsia="宋体" w:cs="Times New Roman"/>
                <w:color w:val="auto"/>
                <w:kern w:val="2"/>
                <w:sz w:val="21"/>
                <w:szCs w:val="21"/>
                <w:lang w:val="en-US" w:eastAsia="zh-CN" w:bidi="ar"/>
              </w:rPr>
              <w:t>6-9</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计算机科学与技术</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olor w:val="auto"/>
                <w:kern w:val="2"/>
                <w:sz w:val="21"/>
                <w:szCs w:val="21"/>
                <w:lang w:val="en-US" w:eastAsia="zh-CN" w:bidi="ar"/>
              </w:rPr>
            </w:pPr>
            <w:r>
              <w:rPr>
                <w:rFonts w:hint="eastAsia" w:ascii="Times New Roman" w:hAnsi="Times New Roman" w:eastAsia="宋体" w:cs="宋体"/>
                <w:color w:val="auto"/>
                <w:kern w:val="2"/>
                <w:sz w:val="21"/>
                <w:szCs w:val="21"/>
                <w:lang w:val="en-US" w:eastAsia="zh-CN" w:bidi="ar"/>
              </w:rPr>
              <w:t>管理信息系统</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（含实践）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418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58</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视觉传达设计（助学）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设计基础（实践）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602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环境设计（助学）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设计基础（实践）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410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环境艺术设计（专科）</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平面设计基础（实践）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1-308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软件工程（助学）</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计算机科学与技术（助学）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电子商务</w:t>
            </w:r>
            <w:r>
              <w:rPr>
                <w:rFonts w:hint="default" w:ascii="Times New Roman" w:hAnsi="Times New Roman" w:eastAsia="宋体" w:cs="Times New Roman"/>
                <w:color w:val="auto"/>
                <w:kern w:val="2"/>
                <w:sz w:val="21"/>
                <w:szCs w:val="21"/>
                <w:lang w:val="en-US" w:eastAsia="zh-CN" w:bidi="ar"/>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508</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Z</w:t>
            </w:r>
            <w:r>
              <w:rPr>
                <w:rFonts w:hint="eastAsia" w:ascii="Times New Roman" w:hAnsi="Times New Roman" w:eastAsia="宋体" w:cs="宋体"/>
                <w:color w:val="auto"/>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14</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41</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2021-5-13</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2-5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BEC</w:t>
            </w:r>
            <w:r>
              <w:rPr>
                <w:rFonts w:hint="eastAsia" w:ascii="Times New Roman" w:hAnsi="Times New Roman" w:eastAsia="宋体" w:cs="宋体"/>
                <w:color w:val="auto"/>
                <w:kern w:val="2"/>
                <w:sz w:val="21"/>
                <w:szCs w:val="21"/>
                <w:lang w:val="en-US" w:eastAsia="zh-CN" w:bidi="ar"/>
              </w:rPr>
              <w:t>商务英语（二）</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2021-5-17</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3-5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2019</w:t>
            </w:r>
            <w:r>
              <w:rPr>
                <w:rFonts w:hint="eastAsia" w:ascii="Times New Roman" w:hAnsi="Times New Roman" w:eastAsia="宋体" w:cs="宋体"/>
                <w:color w:val="auto"/>
                <w:kern w:val="2"/>
                <w:sz w:val="21"/>
                <w:szCs w:val="21"/>
                <w:lang w:val="en-US" w:eastAsia="zh-CN" w:bidi="ar"/>
              </w:rPr>
              <w:t>电子商务（助学）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网络金融与支付</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（含实践）</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503</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2021-5-17</w:t>
            </w:r>
            <w:r>
              <w:rPr>
                <w:rFonts w:hint="eastAsia" w:ascii="Times New Roman" w:hAnsi="Times New Roman" w:eastAsia="宋体" w:cs="宋体"/>
                <w:color w:val="auto"/>
                <w:kern w:val="2"/>
                <w:sz w:val="21"/>
                <w:szCs w:val="21"/>
                <w:lang w:val="en-US" w:eastAsia="zh-CN" w:bidi="ar"/>
              </w:rPr>
              <w:t>上午</w:t>
            </w:r>
            <w:r>
              <w:rPr>
                <w:rFonts w:hint="default" w:ascii="Times New Roman" w:hAnsi="Times New Roman" w:eastAsia="宋体" w:cs="Times New Roman"/>
                <w:color w:val="auto"/>
                <w:kern w:val="2"/>
                <w:sz w:val="21"/>
                <w:szCs w:val="21"/>
                <w:lang w:val="en-US" w:eastAsia="zh-CN" w:bidi="ar"/>
              </w:rPr>
              <w:t>1-5</w:t>
            </w:r>
            <w:r>
              <w:rPr>
                <w:rFonts w:hint="eastAsia" w:ascii="Times New Roman" w:hAnsi="Times New Roman" w:eastAsia="宋体" w:cs="宋体"/>
                <w:color w:val="auto"/>
                <w:kern w:val="2"/>
                <w:sz w:val="21"/>
                <w:szCs w:val="21"/>
                <w:lang w:val="en-US" w:eastAsia="zh-CN" w:bidi="ar"/>
              </w:rPr>
              <w:t>节</w:t>
            </w:r>
          </w:p>
        </w:tc>
        <w:tc>
          <w:tcPr>
            <w:tcW w:w="3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商务英语（二学历）</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2020</w:t>
            </w:r>
            <w:r>
              <w:rPr>
                <w:rFonts w:hint="eastAsia" w:ascii="Times New Roman" w:hAnsi="Times New Roman" w:eastAsia="宋体" w:cs="宋体"/>
                <w:color w:val="auto"/>
                <w:kern w:val="2"/>
                <w:sz w:val="21"/>
                <w:szCs w:val="21"/>
                <w:lang w:val="en-US" w:eastAsia="zh-CN" w:bidi="ar"/>
              </w:rPr>
              <w:t>商务英语（助学）</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英语翻译</w:t>
            </w:r>
            <w:r>
              <w:rPr>
                <w:rFonts w:hint="default" w:ascii="Times New Roman" w:hAnsi="Times New Roman" w:eastAsia="宋体" w:cs="Times New Roman"/>
                <w:color w:val="auto"/>
                <w:kern w:val="2"/>
                <w:sz w:val="21"/>
                <w:szCs w:val="21"/>
                <w:lang w:val="en-US" w:eastAsia="zh-CN" w:bidi="ar"/>
              </w:rPr>
              <w:t xml:space="preserve">                             </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eastAsia" w:ascii="Times New Roman" w:hAnsi="Times New Roman" w:eastAsia="宋体" w:cs="宋体"/>
                <w:color w:val="auto"/>
                <w:kern w:val="2"/>
                <w:sz w:val="21"/>
                <w:szCs w:val="21"/>
                <w:lang w:val="en-US" w:eastAsia="zh-CN" w:bidi="ar"/>
              </w:rPr>
              <w:t>主</w:t>
            </w:r>
            <w:r>
              <w:rPr>
                <w:rFonts w:hint="default" w:ascii="Times New Roman" w:hAnsi="Times New Roman" w:eastAsia="宋体" w:cs="Times New Roman"/>
                <w:color w:val="auto"/>
                <w:kern w:val="2"/>
                <w:sz w:val="21"/>
                <w:szCs w:val="21"/>
                <w:lang w:val="en-US" w:eastAsia="zh-CN" w:bidi="ar"/>
              </w:rPr>
              <w:t>218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12</w:t>
            </w:r>
          </w:p>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18</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auto"/>
                <w:szCs w:val="21"/>
                <w:lang w:val="en-US"/>
              </w:rPr>
            </w:pPr>
            <w:r>
              <w:rPr>
                <w:rFonts w:hint="default" w:ascii="Times New Roman" w:hAnsi="Times New Roman" w:eastAsia="宋体" w:cs="Times New Roman"/>
                <w:color w:val="auto"/>
                <w:kern w:val="2"/>
                <w:sz w:val="21"/>
                <w:szCs w:val="21"/>
                <w:lang w:val="en-US" w:eastAsia="zh-CN" w:bidi="ar"/>
              </w:rPr>
              <w:t>20</w:t>
            </w:r>
          </w:p>
        </w:tc>
      </w:tr>
    </w:tbl>
    <w:p>
      <w:pPr>
        <w:rPr>
          <w:rFonts w:ascii="Times New Roman" w:hAnsi="Times New Roman" w:eastAsia="黑体" w:cs="Times New Roman"/>
          <w:b/>
          <w:kern w:val="0"/>
          <w:sz w:val="32"/>
          <w:szCs w:val="32"/>
        </w:rPr>
      </w:pPr>
    </w:p>
    <w:p>
      <w:pPr>
        <w:jc w:val="left"/>
        <w:rPr>
          <w:rFonts w:ascii="Times New Roman" w:hAnsi="Times New Roman" w:eastAsia="黑体" w:cs="Times New Roman"/>
          <w:b/>
          <w:kern w:val="0"/>
          <w:sz w:val="32"/>
          <w:szCs w:val="32"/>
        </w:rPr>
      </w:pPr>
    </w:p>
    <w:p>
      <w:pPr>
        <w:jc w:val="left"/>
        <w:rPr>
          <w:rFonts w:ascii="Times New Roman" w:hAnsi="Times New Roman" w:eastAsia="黑体" w:cs="Times New Roman"/>
          <w:b/>
          <w:kern w:val="0"/>
          <w:sz w:val="32"/>
          <w:szCs w:val="32"/>
        </w:rPr>
      </w:pPr>
    </w:p>
    <w:p>
      <w:pPr>
        <w:jc w:val="left"/>
        <w:rPr>
          <w:rFonts w:ascii="Times New Roman" w:hAnsi="Times New Roman" w:eastAsia="黑体" w:cs="Times New Roman"/>
          <w:b/>
          <w:kern w:val="0"/>
          <w:sz w:val="32"/>
          <w:szCs w:val="32"/>
        </w:rPr>
      </w:pPr>
    </w:p>
    <w:p>
      <w:pPr>
        <w:jc w:val="left"/>
        <w:rPr>
          <w:rFonts w:ascii="Times New Roman" w:hAnsi="Times New Roman" w:eastAsia="黑体" w:cs="Times New Roman"/>
          <w:b/>
          <w:kern w:val="0"/>
          <w:sz w:val="32"/>
          <w:szCs w:val="32"/>
        </w:rPr>
      </w:pPr>
    </w:p>
    <w:p>
      <w:pPr>
        <w:jc w:val="left"/>
        <w:rPr>
          <w:rFonts w:ascii="Times New Roman" w:hAnsi="Times New Roman" w:eastAsia="黑体" w:cs="Times New Roman"/>
          <w:b/>
          <w:kern w:val="0"/>
          <w:sz w:val="32"/>
          <w:szCs w:val="32"/>
        </w:rPr>
      </w:pPr>
    </w:p>
    <w:p>
      <w:pPr>
        <w:jc w:val="left"/>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【学生园地】</w:t>
      </w:r>
    </w:p>
    <w:p>
      <w:pPr>
        <w:keepNext w:val="0"/>
        <w:keepLines w:val="0"/>
        <w:pageBreakBefore w:val="0"/>
        <w:widowControl w:val="0"/>
        <w:kinsoku/>
        <w:wordWrap/>
        <w:overflowPunct/>
        <w:topLinePunct w:val="0"/>
        <w:autoSpaceDE/>
        <w:autoSpaceDN/>
        <w:bidi w:val="0"/>
        <w:adjustRightInd/>
        <w:snapToGrid/>
        <w:spacing w:line="400" w:lineRule="exact"/>
        <w:ind w:left="359" w:leftChars="171" w:firstLine="320" w:firstLineChars="100"/>
        <w:textAlignment w:val="auto"/>
        <w:rPr>
          <w:rFonts w:ascii="Times New Roman" w:hAnsi="Times New Roman" w:eastAsia="楷体" w:cs="Times New Roman"/>
          <w:sz w:val="28"/>
          <w:szCs w:val="28"/>
        </w:rPr>
      </w:pPr>
      <w:r>
        <w:rPr>
          <w:rFonts w:ascii="华文中宋" w:hAnsi="华文中宋" w:eastAsia="华文中宋" w:cs="Times New Roman"/>
          <w:b/>
          <w:sz w:val="32"/>
          <w:szCs w:val="32"/>
        </w:rPr>
        <w:t>导语：</w:t>
      </w:r>
      <w:r>
        <w:rPr>
          <w:rFonts w:ascii="Times New Roman" w:hAnsi="Times New Roman" w:eastAsia="楷体" w:cs="Times New Roman"/>
          <w:sz w:val="28"/>
          <w:szCs w:val="28"/>
        </w:rPr>
        <w:t>1983年，江苏省高等教育自学考试开考，从那时起南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通先后有60多万人参加自学考试，近6万考生取得了毕业证书。这一数据，充分体现了自学考试的含金量之高。如今，南通自学考试的考场上依然活跃着很多考生，他们中的不少人已不单单为了一纸文凭，更是为了满足自己的学习的愿望、为了体现自我价值而选择自学考试。</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Times New Roman" w:hAnsi="Times New Roman" w:eastAsia="楷体" w:cs="Times New Roman"/>
          <w:sz w:val="28"/>
          <w:szCs w:val="28"/>
        </w:rPr>
      </w:pPr>
      <w:r>
        <w:rPr>
          <w:rFonts w:ascii="Times New Roman" w:hAnsi="Times New Roman" w:eastAsia="楷体" w:cs="Times New Roman"/>
          <w:sz w:val="28"/>
          <w:szCs w:val="28"/>
        </w:rPr>
        <w:t>高等教育自学考试制度是世界上规模最大的、最能体现终身教育理念和学习型社会特点的开放式高等教育制度，它以国家考试为主导，以个人自主学习为基础，有广泛的社会教育资源参与助学活动，是富有中国特色的“没有围墙的大学”，是自学成才的摇篮。</w:t>
      </w: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ascii="Times New Roman" w:hAnsi="Times New Roman" w:eastAsia="楷体" w:cs="Times New Roman"/>
          <w:sz w:val="28"/>
          <w:szCs w:val="28"/>
        </w:rPr>
      </w:pPr>
      <w:r>
        <w:rPr>
          <w:rFonts w:ascii="Times New Roman" w:hAnsi="Times New Roman" w:eastAsia="楷体" w:cs="Times New Roman"/>
          <w:sz w:val="28"/>
          <w:szCs w:val="28"/>
        </w:rPr>
        <w:t>在追寻梦想、实现自我价值的道路上没有捷径，自学考试也并不例外。辛勤的汗水爬满额头，自强与奋进写在每一位自考人的心中。通过坚持不懈地努力、勇于突破自我、在自学成才之路上追求成长的人是美丽的，他们身上所散发出拼搏、坚毅的特质，值得敬佩。</w:t>
      </w: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lang w:val="en-US" w:eastAsia="zh-CN"/>
        </w:rPr>
        <w:t>2020年10月，</w:t>
      </w:r>
      <w:r>
        <w:rPr>
          <w:rFonts w:hint="eastAsia" w:ascii="Times New Roman" w:hAnsi="Times New Roman" w:eastAsia="楷体" w:cs="Times New Roman"/>
          <w:sz w:val="28"/>
          <w:szCs w:val="28"/>
        </w:rPr>
        <w:t>南通市教育考试院对几年来自学考试工作中涌现出来的优秀自考生和优秀自考工作者进行表彰。</w:t>
      </w:r>
      <w:r>
        <w:rPr>
          <w:rFonts w:hint="eastAsia" w:ascii="Times New Roman" w:hAnsi="Times New Roman" w:eastAsia="楷体" w:cs="Times New Roman"/>
          <w:sz w:val="28"/>
          <w:szCs w:val="28"/>
          <w:lang w:val="en-US" w:eastAsia="zh-CN"/>
        </w:rPr>
        <w:t>现将我校获评的</w:t>
      </w:r>
      <w:r>
        <w:rPr>
          <w:rFonts w:hint="eastAsia" w:ascii="Times New Roman" w:hAnsi="Times New Roman" w:eastAsia="楷体" w:cs="Times New Roman"/>
          <w:sz w:val="28"/>
          <w:szCs w:val="28"/>
        </w:rPr>
        <w:t>优秀自考学生自强不息、积极上进的先进事迹</w:t>
      </w:r>
      <w:r>
        <w:rPr>
          <w:rFonts w:hint="eastAsia" w:ascii="Times New Roman" w:hAnsi="Times New Roman" w:eastAsia="楷体" w:cs="Times New Roman"/>
          <w:sz w:val="28"/>
          <w:szCs w:val="28"/>
          <w:lang w:val="en-US" w:eastAsia="zh-CN"/>
        </w:rPr>
        <w:t>进行分批</w:t>
      </w:r>
      <w:r>
        <w:rPr>
          <w:rFonts w:hint="eastAsia" w:ascii="Times New Roman" w:hAnsi="Times New Roman" w:eastAsia="楷体" w:cs="Times New Roman"/>
          <w:sz w:val="28"/>
          <w:szCs w:val="28"/>
        </w:rPr>
        <w:t>宣传</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旨在</w:t>
      </w:r>
      <w:r>
        <w:rPr>
          <w:rFonts w:ascii="Times New Roman" w:hAnsi="Times New Roman" w:eastAsia="楷体" w:cs="Times New Roman"/>
          <w:sz w:val="28"/>
          <w:szCs w:val="28"/>
        </w:rPr>
        <w:t>激励在读学生勤奋学习</w:t>
      </w:r>
      <w:r>
        <w:rPr>
          <w:rFonts w:hint="eastAsia" w:ascii="Times New Roman" w:hAnsi="Times New Roman" w:eastAsia="楷体" w:cs="Times New Roman"/>
          <w:sz w:val="28"/>
          <w:szCs w:val="28"/>
          <w:lang w:eastAsia="zh-CN"/>
        </w:rPr>
        <w:t>、</w:t>
      </w:r>
      <w:r>
        <w:rPr>
          <w:rFonts w:ascii="Times New Roman" w:hAnsi="Times New Roman" w:eastAsia="楷体" w:cs="Times New Roman"/>
          <w:sz w:val="28"/>
          <w:szCs w:val="28"/>
        </w:rPr>
        <w:t>成长成才</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做好榜样示范</w:t>
      </w:r>
      <w:r>
        <w:rPr>
          <w:rFonts w:hint="eastAsia" w:ascii="Times New Roman" w:hAnsi="Times New Roman" w:eastAsia="楷体" w:cs="Times New Roman"/>
          <w:sz w:val="28"/>
          <w:szCs w:val="28"/>
          <w:lang w:eastAsia="zh-CN"/>
        </w:rPr>
        <w:t>。</w:t>
      </w:r>
    </w:p>
    <w:p>
      <w:pPr>
        <w:jc w:val="center"/>
        <w:rPr>
          <w:rFonts w:hint="eastAsia" w:ascii="华文中宋" w:hAnsi="华文中宋" w:eastAsia="华文中宋" w:cs="华文中宋"/>
          <w:b/>
          <w:bCs/>
          <w:sz w:val="36"/>
          <w:szCs w:val="36"/>
        </w:rPr>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志存高远，绽放理想之花</w:t>
      </w:r>
    </w:p>
    <w:p>
      <w:pPr>
        <w:spacing w:line="440" w:lineRule="exact"/>
        <w:jc w:val="center"/>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记南通市</w:t>
      </w:r>
      <w:r>
        <w:rPr>
          <w:rFonts w:hint="eastAsia" w:ascii="Times New Roman" w:hAnsi="Times New Roman" w:eastAsia="楷体" w:cs="Times New Roman"/>
          <w:sz w:val="28"/>
          <w:szCs w:val="28"/>
        </w:rPr>
        <w:t>优秀自考生</w:t>
      </w:r>
      <w:r>
        <w:rPr>
          <w:rFonts w:hint="eastAsia" w:ascii="Times New Roman" w:hAnsi="Times New Roman" w:eastAsia="楷体" w:cs="Times New Roman"/>
          <w:sz w:val="28"/>
          <w:szCs w:val="28"/>
          <w:lang w:val="en-US" w:eastAsia="zh-CN"/>
        </w:rPr>
        <w:t>范利云</w:t>
      </w:r>
    </w:p>
    <w:p>
      <w:pPr>
        <w:spacing w:line="440" w:lineRule="exact"/>
        <w:jc w:val="center"/>
        <w:rPr>
          <w:rFonts w:hint="eastAsia" w:ascii="Times New Roman" w:hAnsi="Times New Roman" w:eastAsia="楷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范利云，南通大学地理科学学院学生，主修旅游管理专业，辅修</w:t>
      </w:r>
      <w:r>
        <w:rPr>
          <w:rFonts w:hint="eastAsia" w:ascii="仿宋" w:hAnsi="仿宋" w:eastAsia="仿宋" w:cs="仿宋"/>
          <w:sz w:val="32"/>
          <w:szCs w:val="32"/>
          <w:lang w:val="en-US" w:eastAsia="zh-CN"/>
        </w:rPr>
        <w:t>自学考试助学二学历</w:t>
      </w:r>
      <w:r>
        <w:rPr>
          <w:rFonts w:hint="eastAsia" w:ascii="仿宋" w:hAnsi="仿宋" w:eastAsia="仿宋" w:cs="仿宋"/>
          <w:sz w:val="32"/>
          <w:szCs w:val="32"/>
        </w:rPr>
        <w:t>经贸英语专业。</w:t>
      </w:r>
      <w:r>
        <w:rPr>
          <w:rFonts w:hint="eastAsia" w:ascii="仿宋" w:hAnsi="仿宋" w:eastAsia="仿宋" w:cs="仿宋"/>
          <w:sz w:val="32"/>
          <w:szCs w:val="32"/>
          <w:lang w:val="en-US" w:eastAsia="zh-CN"/>
        </w:rPr>
        <w:t>她</w:t>
      </w:r>
      <w:r>
        <w:rPr>
          <w:rFonts w:hint="eastAsia" w:ascii="仿宋" w:hAnsi="仿宋" w:eastAsia="仿宋" w:cs="仿宋"/>
          <w:sz w:val="32"/>
          <w:szCs w:val="32"/>
        </w:rPr>
        <w:t>在思想上积极向党组织靠拢，是一名优秀共青团员；学习上，既兼顾了本专业，也没有落下二学历。在校期间，连续三年获得校二等奖学金，学习成绩排名靠前。此外，在辅修</w:t>
      </w:r>
      <w:r>
        <w:rPr>
          <w:rFonts w:hint="eastAsia" w:ascii="仿宋" w:hAnsi="仿宋" w:eastAsia="仿宋" w:cs="仿宋"/>
          <w:sz w:val="32"/>
          <w:szCs w:val="32"/>
          <w:lang w:val="en-US" w:eastAsia="zh-CN"/>
        </w:rPr>
        <w:t>助学</w:t>
      </w:r>
      <w:r>
        <w:rPr>
          <w:rFonts w:hint="eastAsia" w:ascii="仿宋" w:hAnsi="仿宋" w:eastAsia="仿宋" w:cs="仿宋"/>
          <w:sz w:val="32"/>
          <w:szCs w:val="32"/>
        </w:rPr>
        <w:t>二学历的三年时间里，也连续两年获得校优秀学生奖学金，成绩排名专业第一；课余时间，该同学也积极参加各类活动，荣获院职业规划大赛三等奖，校“党在我心”知识竞赛二等奖，全国大学生环保知识竞赛三等奖。是一名全面发展的优秀大学生，是广大学生的榜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惊风飘白日，光景西驰流”，时光匆匆，四年前范利云同学带着欣喜和好奇，一腔热血走进校园，而如今，经过四年的学习和成长，她已变成了一个更好的自己，不变的是她心中坚守着的始终炙热的初心。她从不为自己设限，她相信：不积跬步，无以至千里。她会做一个追梦人，以踏实的态度，一砖一瓦，不断铸就自我，一路砥砺前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sz w:val="32"/>
          <w:szCs w:val="32"/>
        </w:rPr>
      </w:pPr>
      <w:r>
        <w:rPr>
          <w:rFonts w:hint="eastAsia" w:ascii="仿宋" w:hAnsi="仿宋" w:eastAsia="仿宋" w:cs="仿宋"/>
          <w:sz w:val="32"/>
          <w:szCs w:val="32"/>
        </w:rPr>
        <w:br w:type="textWrapping"/>
      </w:r>
      <w:r>
        <w:rPr>
          <w:rFonts w:hint="eastAsia" w:ascii="仿宋" w:hAnsi="仿宋" w:eastAsia="仿宋" w:cs="仿宋"/>
          <w:b/>
          <w:bCs/>
          <w:sz w:val="32"/>
          <w:szCs w:val="32"/>
        </w:rPr>
        <w:t>学而后知不足,行而后知路远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在刚开始接触</w:t>
      </w:r>
      <w:r>
        <w:rPr>
          <w:rFonts w:hint="eastAsia" w:ascii="仿宋" w:hAnsi="仿宋" w:eastAsia="仿宋" w:cs="仿宋"/>
          <w:sz w:val="32"/>
          <w:szCs w:val="32"/>
          <w:lang w:val="en-US" w:eastAsia="zh-CN"/>
        </w:rPr>
        <w:t>助学</w:t>
      </w:r>
      <w:r>
        <w:rPr>
          <w:rFonts w:hint="eastAsia" w:ascii="仿宋" w:hAnsi="仿宋" w:eastAsia="仿宋" w:cs="仿宋"/>
          <w:sz w:val="32"/>
          <w:szCs w:val="32"/>
        </w:rPr>
        <w:t>二学历时，因为兴趣和热情，范利云同学学习十分积极，也非常主动。课上课下都有她向老师学习请教的背影出现，不懂之处会圈划出来，课后自己查找资料尝试自主解决。其实这一点无论是在本科专业上的钻研，还是二学历上的学习，范利云同学始终都是秉持着踏实、刻苦的信念，脚踏实地，孜孜不倦的刻苦努力的。因此，成绩也取得较大进步，荣获学校奖学金数次。在学习一段时间后，范利云同学也曾和大多数人一样，遇到了瓶颈。随着学习的深入，难度的加深，以及难以分配的闲暇时间，这些也都让她产生过放弃的念头。但是，伴随着一次次通过自己的努力取得优异的成绩，得到老师同学的肯定，自己也从中感受到了学习的快乐和人生的价值。这些一直鼓励着她在求学的道路上，走的更加坚定，更有底气。这也让她意识到了“学而后知不足，行而后知路远”，未来要学习的地方还有很多，不能有丝毫的松懈。</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衣带渐宽终不悔，为伊消得人憔悴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北大王校长毕业典礼上送给孩子的那句话说：插上“两个翅膀”，一个叫理想，一个叫毅力。对于理想，小的我给它称作目标，大的称为梦想。对于每天的生活，范利云同学总可以有目标性的去度过，制定好近期目标，每天都能做到精力充沛，用积极向上的心态去拥抱生活。即使在学业，工作完成上遇到了问题，难以解决，她也从不会轻言放弃，换一个角度思考，适时地调整方向，并认准目标一直坚持做下去。范利云认为那些所谓的理由与借口，只能是自己懦弱的体现。如果想要让自身更加优秀，更加强大，就要肯潜下心，褪去身上的浮躁，脚踏实地，按照计划不断前行。我们每个人在社会中扮演者多种角色，便意味着我们身上肩负着不同的责任，“在其位谋其政，任其职尽其责”，无论是作为学生还是其他某一身份理应担负的责任，她都会毫无怨言地去承担，并努力做得更好。</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长风破浪会有时，直挂云帆济沧海</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宋体" w:hAnsi="宋体" w:eastAsia="宋体" w:cs="宋体"/>
          <w:b/>
          <w:color w:val="000000"/>
          <w:kern w:val="0"/>
          <w:sz w:val="32"/>
          <w:szCs w:val="32"/>
          <w:lang w:bidi="ar"/>
        </w:rPr>
      </w:pPr>
      <w:r>
        <w:rPr>
          <w:rFonts w:hint="eastAsia" w:ascii="仿宋" w:hAnsi="仿宋" w:eastAsia="仿宋" w:cs="仿宋"/>
          <w:b/>
          <w:bCs/>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范利云同学能够取得现在优异的成绩，离不开她的奋斗和付出。在周围同学休息娱乐的周末，在同学回家和家人团聚的节假日，在一个个吵闹的课间……她的每次成绩的取得都是用许多闲暇时光换来的，所以说任何一次成功的到来绝不是偶然。看似简单的幸运是汗水和机会的组合，但是没有事先的付出和辛苦，当稍纵即逝的机会来临时我们又怎么能抓的住呢？正所谓吃别人所不能吃的苦，忍别人所不能忍的气，做别人所不能做的事，才能享受别人所不能享受的一切。大学四年的学习生活给她带来一个闪亮又广阔的世界，她在世界中心张开眼，看到了第一场日落，在天明时刻燎燃了朝霞的颜色。希望她能始终怀揣着整装出发时的初心，带着它一直执着地在这条自己选择的道路上走下去</w:t>
      </w:r>
      <w:r>
        <w:rPr>
          <w:rFonts w:hint="eastAsia" w:ascii="仿宋" w:hAnsi="仿宋" w:eastAsia="仿宋" w:cs="仿宋"/>
          <w:sz w:val="32"/>
          <w:szCs w:val="32"/>
          <w:lang w:eastAsia="zh-CN"/>
        </w:rPr>
        <w:t>。</w:t>
      </w:r>
      <w:bookmarkStart w:id="0" w:name="_GoBack"/>
      <w:bookmarkEnd w:id="0"/>
    </w:p>
    <w:p>
      <w:pPr>
        <w:spacing w:line="560" w:lineRule="exact"/>
        <w:rPr>
          <w:rFonts w:ascii="Times New Roman" w:hAnsi="Times New Roman" w:eastAsia="仿宋_GB2312" w:cs="仿宋_GB2312"/>
          <w:b/>
          <w:color w:val="000000"/>
          <w:kern w:val="0"/>
          <w:sz w:val="32"/>
          <w:szCs w:val="32"/>
          <w:lang w:bidi="ar"/>
        </w:rPr>
      </w:pPr>
    </w:p>
    <w:p>
      <w:pPr>
        <w:spacing w:line="560" w:lineRule="exact"/>
        <w:rPr>
          <w:rFonts w:eastAsia="仿宋_GB2312"/>
          <w:bCs/>
          <w:color w:val="000000"/>
          <w:kern w:val="0"/>
          <w:sz w:val="32"/>
          <w:szCs w:val="32"/>
        </w:rPr>
      </w:pPr>
      <w:r>
        <w:rPr>
          <w:rFonts w:hint="eastAsia" w:ascii="Times New Roman" w:hAnsi="Times New Roman" w:eastAsia="仿宋_GB2312" w:cs="仿宋_GB2312"/>
          <w:b/>
          <w:color w:val="000000"/>
          <w:kern w:val="0"/>
          <w:sz w:val="32"/>
          <w:szCs w:val="32"/>
          <w:lang w:bidi="ar"/>
        </w:rPr>
        <w:t>报：</w:t>
      </w:r>
      <w:r>
        <w:rPr>
          <w:rFonts w:hint="eastAsia" w:ascii="Times New Roman" w:hAnsi="Times New Roman" w:eastAsia="仿宋_GB2312" w:cs="仿宋_GB2312"/>
          <w:bCs/>
          <w:color w:val="000000"/>
          <w:kern w:val="0"/>
          <w:sz w:val="32"/>
          <w:szCs w:val="32"/>
          <w:lang w:bidi="ar"/>
        </w:rPr>
        <w:t>顾校长</w:t>
      </w:r>
    </w:p>
    <w:p>
      <w:pPr>
        <w:ind w:left="643" w:hanging="643" w:hangingChars="200"/>
      </w:pPr>
      <w:r>
        <w:rPr>
          <w:rFonts w:hint="eastAsia" w:ascii="Times New Roman" w:hAnsi="Times New Roman" w:eastAsia="仿宋_GB2312" w:cs="仿宋_GB2312"/>
          <w:b/>
          <w:color w:val="000000"/>
          <w:kern w:val="0"/>
          <w:sz w:val="32"/>
          <w:szCs w:val="32"/>
          <w:lang w:bidi="ar"/>
        </w:rPr>
        <w:t>发：</w:t>
      </w:r>
      <w:r>
        <w:rPr>
          <w:rFonts w:hint="eastAsia" w:ascii="Times New Roman" w:hAnsi="Times New Roman" w:eastAsia="仿宋_GB2312" w:cs="仿宋_GB2312"/>
          <w:bCs/>
          <w:color w:val="000000"/>
          <w:spacing w:val="-6"/>
          <w:kern w:val="0"/>
          <w:sz w:val="32"/>
          <w:szCs w:val="32"/>
          <w:lang w:bidi="ar"/>
        </w:rPr>
        <w:t>经济与管理学院、外国语学院、艺术学院、信息科学技术学院、自考教学督导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4E"/>
    <w:rsid w:val="00005BD4"/>
    <w:rsid w:val="00065046"/>
    <w:rsid w:val="00070603"/>
    <w:rsid w:val="000F31BF"/>
    <w:rsid w:val="001132A9"/>
    <w:rsid w:val="0011495A"/>
    <w:rsid w:val="001B220D"/>
    <w:rsid w:val="001E0A5A"/>
    <w:rsid w:val="001F5B9F"/>
    <w:rsid w:val="002A1477"/>
    <w:rsid w:val="0031286D"/>
    <w:rsid w:val="00345269"/>
    <w:rsid w:val="0036023C"/>
    <w:rsid w:val="00461531"/>
    <w:rsid w:val="00493413"/>
    <w:rsid w:val="004C163B"/>
    <w:rsid w:val="0050044E"/>
    <w:rsid w:val="00565087"/>
    <w:rsid w:val="00601B33"/>
    <w:rsid w:val="00671563"/>
    <w:rsid w:val="00684680"/>
    <w:rsid w:val="0069250E"/>
    <w:rsid w:val="00720248"/>
    <w:rsid w:val="007771F7"/>
    <w:rsid w:val="00813870"/>
    <w:rsid w:val="0081731E"/>
    <w:rsid w:val="009A6EB5"/>
    <w:rsid w:val="00A12F8B"/>
    <w:rsid w:val="00B46DA7"/>
    <w:rsid w:val="00B86BB5"/>
    <w:rsid w:val="00C246E0"/>
    <w:rsid w:val="00CA7EC0"/>
    <w:rsid w:val="00D637E9"/>
    <w:rsid w:val="00D663C6"/>
    <w:rsid w:val="00DB4B2D"/>
    <w:rsid w:val="00E734F7"/>
    <w:rsid w:val="00EA2991"/>
    <w:rsid w:val="00EB55CB"/>
    <w:rsid w:val="00ED35CF"/>
    <w:rsid w:val="00F73964"/>
    <w:rsid w:val="041A32CE"/>
    <w:rsid w:val="04C27B09"/>
    <w:rsid w:val="04D641FB"/>
    <w:rsid w:val="063303B6"/>
    <w:rsid w:val="075F1B01"/>
    <w:rsid w:val="0EAC7EEF"/>
    <w:rsid w:val="0FCD006A"/>
    <w:rsid w:val="11C403A3"/>
    <w:rsid w:val="189724D6"/>
    <w:rsid w:val="1FEC39D2"/>
    <w:rsid w:val="2FDC168D"/>
    <w:rsid w:val="32894731"/>
    <w:rsid w:val="34B265BC"/>
    <w:rsid w:val="370F2478"/>
    <w:rsid w:val="38D66564"/>
    <w:rsid w:val="415B0010"/>
    <w:rsid w:val="43110A55"/>
    <w:rsid w:val="45E57368"/>
    <w:rsid w:val="47212EB5"/>
    <w:rsid w:val="4B4C08F1"/>
    <w:rsid w:val="4C422B59"/>
    <w:rsid w:val="4CC0070F"/>
    <w:rsid w:val="57D60D1B"/>
    <w:rsid w:val="59BB4358"/>
    <w:rsid w:val="69547B48"/>
    <w:rsid w:val="6BE60D8A"/>
    <w:rsid w:val="6E373961"/>
    <w:rsid w:val="6E5103ED"/>
    <w:rsid w:val="72AB11ED"/>
    <w:rsid w:val="739847E2"/>
    <w:rsid w:val="79A82012"/>
    <w:rsid w:val="79C362F0"/>
    <w:rsid w:val="7B32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21"/>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7">
    <w:name w:val="Normal (Web)"/>
    <w:basedOn w:val="1"/>
    <w:qFormat/>
    <w:uiPriority w:val="0"/>
    <w:pPr>
      <w:widowControl/>
      <w:spacing w:before="100" w:beforeAutospacing="1" w:after="100" w:afterAutospacing="1"/>
      <w:jc w:val="left"/>
    </w:pPr>
    <w:rPr>
      <w:rFonts w:hint="eastAsia" w:ascii="宋体" w:hAnsi="宋体" w:cs="Times New Roman"/>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basedOn w:val="9"/>
    <w:semiHidden/>
    <w:unhideWhenUsed/>
    <w:qFormat/>
    <w:uiPriority w:val="99"/>
    <w:rPr>
      <w:color w:val="444444"/>
      <w:u w:val="none"/>
    </w:rPr>
  </w:style>
  <w:style w:type="character" w:styleId="13">
    <w:name w:val="Emphasis"/>
    <w:basedOn w:val="9"/>
    <w:qFormat/>
    <w:uiPriority w:val="20"/>
    <w:rPr>
      <w:i/>
    </w:rPr>
  </w:style>
  <w:style w:type="character" w:styleId="14">
    <w:name w:val="HTML Definition"/>
    <w:basedOn w:val="9"/>
    <w:semiHidden/>
    <w:unhideWhenUsed/>
    <w:uiPriority w:val="99"/>
    <w:rPr>
      <w:i/>
      <w:iCs/>
    </w:rPr>
  </w:style>
  <w:style w:type="character" w:styleId="15">
    <w:name w:val="HTML Typewriter"/>
    <w:basedOn w:val="9"/>
    <w:semiHidden/>
    <w:unhideWhenUsed/>
    <w:uiPriority w:val="99"/>
    <w:rPr>
      <w:rFonts w:ascii="Courier New" w:hAnsi="Courier New"/>
      <w:sz w:val="20"/>
    </w:rPr>
  </w:style>
  <w:style w:type="character" w:styleId="16">
    <w:name w:val="HTML Acronym"/>
    <w:basedOn w:val="9"/>
    <w:semiHidden/>
    <w:unhideWhenUsed/>
    <w:qFormat/>
    <w:uiPriority w:val="99"/>
  </w:style>
  <w:style w:type="character" w:styleId="17">
    <w:name w:val="Hyperlink"/>
    <w:basedOn w:val="9"/>
    <w:semiHidden/>
    <w:unhideWhenUsed/>
    <w:qFormat/>
    <w:uiPriority w:val="99"/>
    <w:rPr>
      <w:color w:val="444444"/>
      <w:u w:val="none"/>
    </w:rPr>
  </w:style>
  <w:style w:type="character" w:styleId="18">
    <w:name w:val="HTML Code"/>
    <w:basedOn w:val="9"/>
    <w:semiHidden/>
    <w:unhideWhenUsed/>
    <w:qFormat/>
    <w:uiPriority w:val="99"/>
    <w:rPr>
      <w:rFonts w:hint="default" w:ascii="monospace" w:hAnsi="monospace" w:eastAsia="monospace" w:cs="monospace"/>
      <w:sz w:val="21"/>
      <w:szCs w:val="21"/>
    </w:rPr>
  </w:style>
  <w:style w:type="character" w:styleId="19">
    <w:name w:val="HTML Keyboard"/>
    <w:basedOn w:val="9"/>
    <w:semiHidden/>
    <w:unhideWhenUsed/>
    <w:uiPriority w:val="99"/>
    <w:rPr>
      <w:rFonts w:ascii="monospace" w:hAnsi="monospace" w:eastAsia="monospace" w:cs="monospace"/>
      <w:sz w:val="21"/>
      <w:szCs w:val="21"/>
    </w:rPr>
  </w:style>
  <w:style w:type="character" w:styleId="20">
    <w:name w:val="HTML Sample"/>
    <w:basedOn w:val="9"/>
    <w:semiHidden/>
    <w:unhideWhenUsed/>
    <w:uiPriority w:val="99"/>
    <w:rPr>
      <w:rFonts w:hint="default" w:ascii="monospace" w:hAnsi="monospace" w:eastAsia="monospace" w:cs="monospace"/>
      <w:color w:val="333333"/>
      <w:sz w:val="21"/>
      <w:szCs w:val="21"/>
      <w:u w:val="none"/>
    </w:rPr>
  </w:style>
  <w:style w:type="character" w:customStyle="1" w:styleId="21">
    <w:name w:val="批注框文本 Char"/>
    <w:basedOn w:val="9"/>
    <w:link w:val="3"/>
    <w:semiHidden/>
    <w:qFormat/>
    <w:uiPriority w:val="99"/>
    <w:rPr>
      <w:rFonts w:ascii="Calibri" w:hAnsi="Calibri" w:eastAsia="宋体" w:cs="Calibri"/>
      <w:sz w:val="18"/>
      <w:szCs w:val="18"/>
    </w:rPr>
  </w:style>
  <w:style w:type="character" w:customStyle="1" w:styleId="22">
    <w:name w:val="页眉 Char"/>
    <w:basedOn w:val="9"/>
    <w:link w:val="5"/>
    <w:qFormat/>
    <w:uiPriority w:val="99"/>
    <w:rPr>
      <w:rFonts w:ascii="Calibri" w:hAnsi="Calibri" w:eastAsia="宋体" w:cs="Calibri"/>
      <w:sz w:val="18"/>
      <w:szCs w:val="18"/>
    </w:rPr>
  </w:style>
  <w:style w:type="character" w:customStyle="1" w:styleId="23">
    <w:name w:val="页脚 Char"/>
    <w:basedOn w:val="9"/>
    <w:link w:val="4"/>
    <w:qFormat/>
    <w:uiPriority w:val="99"/>
    <w:rPr>
      <w:rFonts w:ascii="Calibri" w:hAnsi="Calibri" w:eastAsia="宋体" w:cs="Calibri"/>
      <w:sz w:val="18"/>
      <w:szCs w:val="18"/>
    </w:rPr>
  </w:style>
  <w:style w:type="character" w:customStyle="1" w:styleId="24">
    <w:name w:val="HTML 预设格式 Char"/>
    <w:basedOn w:val="9"/>
    <w:link w:val="6"/>
    <w:qFormat/>
    <w:uiPriority w:val="0"/>
    <w:rPr>
      <w:rFonts w:ascii="宋体" w:hAnsi="宋体" w:eastAsia="宋体" w:cs="Times New Roman"/>
      <w:kern w:val="0"/>
      <w:sz w:val="24"/>
      <w:szCs w:val="24"/>
    </w:rPr>
  </w:style>
  <w:style w:type="character" w:customStyle="1" w:styleId="25">
    <w:name w:val="o2"/>
    <w:basedOn w:val="9"/>
    <w:qFormat/>
    <w:uiPriority w:val="0"/>
    <w:rPr>
      <w:sz w:val="0"/>
      <w:szCs w:val="0"/>
    </w:rPr>
  </w:style>
  <w:style w:type="character" w:customStyle="1" w:styleId="26">
    <w:name w:val="tab"/>
    <w:basedOn w:val="9"/>
    <w:qFormat/>
    <w:uiPriority w:val="0"/>
    <w:rPr>
      <w:color w:val="A4BCD6"/>
    </w:rPr>
  </w:style>
  <w:style w:type="character" w:customStyle="1" w:styleId="27">
    <w:name w:val="o4"/>
    <w:basedOn w:val="9"/>
    <w:qFormat/>
    <w:uiPriority w:val="0"/>
    <w:rPr>
      <w:sz w:val="0"/>
      <w:szCs w:val="0"/>
    </w:rPr>
  </w:style>
  <w:style w:type="character" w:customStyle="1" w:styleId="28">
    <w:name w:val="o1"/>
    <w:basedOn w:val="9"/>
    <w:qFormat/>
    <w:uiPriority w:val="0"/>
    <w:rPr>
      <w:sz w:val="0"/>
      <w:szCs w:val="0"/>
    </w:rPr>
  </w:style>
  <w:style w:type="character" w:customStyle="1" w:styleId="29">
    <w:name w:val="o3"/>
    <w:basedOn w:val="9"/>
    <w:qFormat/>
    <w:uiPriority w:val="0"/>
    <w:rPr>
      <w:sz w:val="0"/>
      <w:szCs w:val="0"/>
    </w:rPr>
  </w:style>
  <w:style w:type="character" w:customStyle="1" w:styleId="30">
    <w:name w:val="标题 1 Char"/>
    <w:basedOn w:val="9"/>
    <w:link w:val="2"/>
    <w:qFormat/>
    <w:uiPriority w:val="9"/>
    <w:rPr>
      <w:rFonts w:ascii="Calibri" w:hAnsi="Calibri" w:cs="Calibri"/>
      <w:b/>
      <w:bCs/>
      <w:kern w:val="44"/>
      <w:sz w:val="44"/>
      <w:szCs w:val="44"/>
    </w:rPr>
  </w:style>
  <w:style w:type="character" w:customStyle="1" w:styleId="31">
    <w:name w:val="xubox_tabnow"/>
    <w:basedOn w:val="9"/>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1195</Words>
  <Characters>6815</Characters>
  <Lines>56</Lines>
  <Paragraphs>15</Paragraphs>
  <TotalTime>5</TotalTime>
  <ScaleCrop>false</ScaleCrop>
  <LinksUpToDate>false</LinksUpToDate>
  <CharactersWithSpaces>7995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2018-12-07T01:51:00Z</dcterms:created>
  <dc:creator>hjb</dc:creator>
  <cp:lastModifiedBy>lenovo</cp:lastModifiedBy>
  <dcterms:modified xsi:type="dcterms:W3CDTF">2021-07-08T07:58:40Z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05D600D92EAA4C87A172FDB3CEBE68B0</vt:lpwstr>
  </property>
</Properties>
</file>