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14718">
      <w:pPr>
        <w:jc w:val="center"/>
        <w:rPr>
          <w:rFonts w:hint="eastAsia"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南通大学学生课堂行为规范</w:t>
      </w:r>
    </w:p>
    <w:p w14:paraId="5BC2217D">
      <w:pPr>
        <w:rPr>
          <w:rFonts w:hint="eastAsia"/>
        </w:rPr>
      </w:pPr>
    </w:p>
    <w:p w14:paraId="4A7BC453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 xml:space="preserve">为加强校风学风建设，严肃课堂纪律，规范学生行为，维护教学秩序，优化育人环境，促进师生教学相长，将课堂文明转化为大学生践行社会主义核心价值观的有效载体，特制定本规范，请全体学生遵照执行。 </w:t>
      </w:r>
    </w:p>
    <w:p w14:paraId="067249E9">
      <w:pPr>
        <w:spacing w:line="500" w:lineRule="exact"/>
        <w:ind w:firstLine="720" w:firstLineChars="200"/>
        <w:rPr>
          <w:rFonts w:hint="eastAsia" w:ascii="华文新魏" w:eastAsia="华文新魏"/>
          <w:sz w:val="36"/>
          <w:szCs w:val="36"/>
        </w:rPr>
      </w:pPr>
      <w:r>
        <w:rPr>
          <w:rFonts w:hint="eastAsia" w:ascii="华文新魏" w:eastAsia="华文新魏"/>
          <w:sz w:val="36"/>
          <w:szCs w:val="36"/>
        </w:rPr>
        <w:t xml:space="preserve">八要 </w:t>
      </w:r>
    </w:p>
    <w:p w14:paraId="4F4508DF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 xml:space="preserve">一、要按时到课，依规请假； </w:t>
      </w:r>
    </w:p>
    <w:p w14:paraId="753D8F72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 xml:space="preserve">二、要专注听讲，勤思善问； </w:t>
      </w:r>
    </w:p>
    <w:p w14:paraId="7346F1F7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 xml:space="preserve">三、要尊师重教，积极互动； </w:t>
      </w:r>
    </w:p>
    <w:p w14:paraId="741196BA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 xml:space="preserve">四、要衣着得体，言行文明； </w:t>
      </w:r>
    </w:p>
    <w:p w14:paraId="503890E1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 xml:space="preserve">五、要善用工具，助力学习； </w:t>
      </w:r>
    </w:p>
    <w:p w14:paraId="3BEC16DF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 xml:space="preserve">六、要爱护公物，保持整洁； </w:t>
      </w:r>
    </w:p>
    <w:p w14:paraId="3CEA84E8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 xml:space="preserve">七、要诚实守信，严于律己； </w:t>
      </w:r>
    </w:p>
    <w:p w14:paraId="71E17181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 xml:space="preserve">八、要团结协作，互助共进。 </w:t>
      </w:r>
    </w:p>
    <w:p w14:paraId="0FCC9492">
      <w:pPr>
        <w:spacing w:line="500" w:lineRule="exact"/>
        <w:ind w:firstLine="720" w:firstLineChars="200"/>
        <w:rPr>
          <w:rFonts w:hint="eastAsia" w:ascii="华文新魏" w:eastAsia="华文新魏"/>
          <w:sz w:val="36"/>
          <w:szCs w:val="36"/>
        </w:rPr>
      </w:pPr>
      <w:r>
        <w:rPr>
          <w:rFonts w:hint="eastAsia" w:ascii="华文新魏" w:eastAsia="华文新魏"/>
          <w:sz w:val="36"/>
          <w:szCs w:val="36"/>
        </w:rPr>
        <w:t xml:space="preserve">八不要 </w:t>
      </w:r>
    </w:p>
    <w:p w14:paraId="6F844E00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 xml:space="preserve">一、不要无故缺勤，迟到早退； </w:t>
      </w:r>
    </w:p>
    <w:p w14:paraId="78F57C1A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 xml:space="preserve">二、不要喧哗嬉闹，影响他人； </w:t>
      </w:r>
    </w:p>
    <w:p w14:paraId="69DBC5CD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 xml:space="preserve">三、不要顶撞教师，扰乱教学； </w:t>
      </w:r>
    </w:p>
    <w:p w14:paraId="1A462AB1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 xml:space="preserve">四、不要课堂瞌睡，仪态失当； </w:t>
      </w:r>
    </w:p>
    <w:p w14:paraId="3780D9A8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>五、不要滥用工具，沉迷娱乐；</w:t>
      </w:r>
    </w:p>
    <w:p w14:paraId="742930C7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 xml:space="preserve">六、不要教室饮食，乱丢杂物； </w:t>
      </w:r>
    </w:p>
    <w:p w14:paraId="12B345CE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 xml:space="preserve">七、不要考试作弊，弄虚作假； </w:t>
      </w:r>
    </w:p>
    <w:p w14:paraId="0C4F7669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 xml:space="preserve">八、不要封闭自守，孤立独学。 </w:t>
      </w:r>
    </w:p>
    <w:p w14:paraId="7828E3F2">
      <w:pPr>
        <w:spacing w:line="500" w:lineRule="exact"/>
        <w:ind w:firstLine="600" w:firstLineChars="200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sz w:val="30"/>
          <w:szCs w:val="30"/>
        </w:rPr>
        <w:t>对违反上述“八不要”行为者，教师和教学管理人员有权予以批评教育，经教育无效或情节严重者，将依据《南通大学学生违纪处分规定》《南通大学课堂教学管理规定》等相关制度予以处理。</w:t>
      </w:r>
    </w:p>
    <w:p w14:paraId="287194B5">
      <w:pPr>
        <w:spacing w:line="500" w:lineRule="exact"/>
        <w:jc w:val="center"/>
        <w:rPr>
          <w:rFonts w:hint="eastAsia" w:ascii="幼圆" w:eastAsia="幼圆"/>
          <w:b/>
          <w:bCs/>
          <w:sz w:val="30"/>
          <w:szCs w:val="30"/>
        </w:rPr>
      </w:pPr>
    </w:p>
    <w:p w14:paraId="625BA0AE">
      <w:pPr>
        <w:spacing w:line="500" w:lineRule="exact"/>
        <w:jc w:val="center"/>
        <w:rPr>
          <w:rFonts w:hint="eastAsia" w:ascii="幼圆" w:eastAsia="幼圆"/>
          <w:sz w:val="30"/>
          <w:szCs w:val="30"/>
        </w:rPr>
      </w:pPr>
      <w:r>
        <w:rPr>
          <w:rFonts w:hint="eastAsia" w:ascii="幼圆" w:eastAsia="幼圆"/>
          <w:b/>
          <w:bCs/>
          <w:sz w:val="30"/>
          <w:szCs w:val="30"/>
        </w:rPr>
        <w:t>晨光与书香同行：共建无餐教室倡议书</w:t>
      </w:r>
    </w:p>
    <w:p w14:paraId="6026D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幼圆" w:eastAsia="幼圆"/>
          <w:sz w:val="24"/>
          <w:szCs w:val="24"/>
        </w:rPr>
      </w:pPr>
    </w:p>
    <w:p w14:paraId="4A440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幼圆" w:eastAsia="幼圆"/>
          <w:sz w:val="24"/>
          <w:szCs w:val="24"/>
        </w:rPr>
      </w:pPr>
      <w:r>
        <w:rPr>
          <w:rFonts w:hint="eastAsia" w:ascii="幼圆" w:eastAsia="幼圆"/>
          <w:sz w:val="24"/>
          <w:szCs w:val="24"/>
        </w:rPr>
        <w:t xml:space="preserve">亲爱的同学们： </w:t>
      </w:r>
    </w:p>
    <w:p w14:paraId="39C62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幼圆" w:eastAsia="幼圆"/>
          <w:sz w:val="24"/>
          <w:szCs w:val="24"/>
          <w:lang w:eastAsia="zh-CN"/>
        </w:rPr>
      </w:pPr>
      <w:r>
        <w:rPr>
          <w:rFonts w:hint="eastAsia" w:ascii="幼圆" w:eastAsia="幼圆"/>
          <w:sz w:val="24"/>
          <w:szCs w:val="24"/>
        </w:rPr>
        <w:t>晨光温柔地漫进窗棂，教学楼正静静等待书写新一天的篇章。你是否也曾捧着尚未用完的早餐匆匆落座，在书香与食物气息的交织中开启一堂课？我们理解每一个忙碌的清晨，但也更加期待：教室，能成为我们专注思考、安心学习的纯净之地。 带入教室的，不只是食物，还有不经意间分散的注意力与悄悄累积的琐碎。碎屑、声响与余味，正一点点改变课堂应有的氛围。《南通大学学生课堂行为规范》中明确提出“不要教室饮食，乱丢杂物”，这不仅是一条纪律，更是我们对自己和他人最基本的尊重。 为此</w:t>
      </w:r>
      <w:bookmarkStart w:id="0" w:name="_GoBack"/>
      <w:bookmarkEnd w:id="0"/>
      <w:r>
        <w:rPr>
          <w:rFonts w:hint="eastAsia" w:ascii="幼圆" w:eastAsia="幼圆"/>
          <w:sz w:val="24"/>
          <w:szCs w:val="24"/>
        </w:rPr>
        <w:t xml:space="preserve">，我们诚挚地向大家发出倡议，用每一次小小的选择，共同守护这一方学习的天地：   </w:t>
      </w:r>
      <w:r>
        <w:rPr>
          <w:rFonts w:hint="eastAsia" w:ascii="幼圆" w:eastAsia="幼圆"/>
          <w:sz w:val="24"/>
          <w:szCs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1036320</wp:posOffset>
            </wp:positionH>
            <wp:positionV relativeFrom="paragraph">
              <wp:posOffset>47625</wp:posOffset>
            </wp:positionV>
            <wp:extent cx="3399790" cy="2730500"/>
            <wp:effectExtent l="0" t="0" r="13970" b="12700"/>
            <wp:wrapTopAndBottom/>
            <wp:docPr id="1" name="图片 1" descr="236ef7600b32226c507bd8e2c5d76d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36ef7600b32226c507bd8e2c5d76da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99790" cy="273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6A4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幼圆" w:eastAsia="幼圆"/>
          <w:sz w:val="24"/>
          <w:szCs w:val="24"/>
        </w:rPr>
      </w:pPr>
      <w:r>
        <w:rPr>
          <w:rFonts w:hint="eastAsia" w:ascii="幼圆" w:eastAsia="幼圆"/>
          <w:sz w:val="24"/>
          <w:szCs w:val="24"/>
        </w:rPr>
        <w:t xml:space="preserve"> 一、早餐食堂用，教室书香浓 让早餐回归食堂，从容品味热汤暖粥，开启活力满满的一天。教室，只留翻书声与思考的静谧。 </w:t>
      </w:r>
    </w:p>
    <w:p w14:paraId="2D709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幼圆" w:eastAsia="幼圆"/>
          <w:sz w:val="24"/>
          <w:szCs w:val="24"/>
        </w:rPr>
      </w:pPr>
      <w:r>
        <w:rPr>
          <w:rFonts w:hint="eastAsia" w:ascii="幼圆" w:eastAsia="幼圆"/>
          <w:sz w:val="24"/>
          <w:szCs w:val="24"/>
        </w:rPr>
        <w:t xml:space="preserve">二、专注每一课，清净留课堂 不将食物带进教学区，主动维护教室整洁。你留下的不仅是优雅，更是对他人的体贴与尊重。 </w:t>
      </w:r>
    </w:p>
    <w:p w14:paraId="25F8B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幼圆" w:eastAsia="幼圆"/>
          <w:sz w:val="24"/>
          <w:szCs w:val="24"/>
        </w:rPr>
      </w:pPr>
      <w:r>
        <w:rPr>
          <w:rFonts w:hint="eastAsia" w:ascii="幼圆" w:eastAsia="幼圆"/>
          <w:sz w:val="24"/>
          <w:szCs w:val="24"/>
        </w:rPr>
        <w:t xml:space="preserve">三、近座聆师语，思维碰撞新 主动选择前排，贴近知识的发生现场。你的注视与回应，是对课堂最美的致敬。 </w:t>
      </w:r>
    </w:p>
    <w:p w14:paraId="3EA06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幼圆" w:eastAsia="幼圆"/>
          <w:sz w:val="24"/>
          <w:szCs w:val="24"/>
        </w:rPr>
      </w:pPr>
      <w:r>
        <w:rPr>
          <w:rFonts w:hint="eastAsia" w:ascii="幼圆" w:eastAsia="幼圆"/>
          <w:sz w:val="24"/>
          <w:szCs w:val="24"/>
        </w:rPr>
        <w:t xml:space="preserve">四、榜样率先行，互助扬新风 党员与学生骨干以身作则，同学们彼此友善提醒、共同进步。让文明成为我们心照不宣的默契。 </w:t>
      </w:r>
    </w:p>
    <w:p w14:paraId="63F1E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幼圆" w:eastAsia="幼圆"/>
          <w:sz w:val="24"/>
          <w:szCs w:val="24"/>
        </w:rPr>
      </w:pPr>
      <w:r>
        <w:rPr>
          <w:rFonts w:hint="eastAsia" w:ascii="幼圆" w:eastAsia="幼圆"/>
          <w:sz w:val="24"/>
          <w:szCs w:val="24"/>
        </w:rPr>
        <w:t xml:space="preserve">五、自律塑品格，校园共文明 珍惜青春光阴，尊重每一份付出。在自律中成长，让文明行为成为通大学子最美的名片。 </w:t>
      </w:r>
    </w:p>
    <w:p w14:paraId="2A1FCA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幼圆" w:eastAsia="幼圆"/>
          <w:sz w:val="24"/>
          <w:szCs w:val="24"/>
        </w:rPr>
      </w:pPr>
      <w:r>
        <w:rPr>
          <w:rFonts w:hint="eastAsia" w:ascii="幼圆" w:eastAsia="幼圆"/>
          <w:sz w:val="24"/>
          <w:szCs w:val="24"/>
        </w:rPr>
        <w:t xml:space="preserve">让我们从下一次早餐开始，从自己做起，让教室只弥漫书香、只回荡思考的声音——你的每一次选择，都在让我们的校园变得更美好、更值得热爱。   </w:t>
      </w:r>
    </w:p>
    <w:p w14:paraId="64E32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幼圆" w:eastAsia="幼圆"/>
          <w:sz w:val="24"/>
          <w:szCs w:val="24"/>
        </w:rPr>
      </w:pPr>
    </w:p>
    <w:p w14:paraId="664A8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120" w:firstLineChars="1300"/>
        <w:textAlignment w:val="auto"/>
        <w:rPr>
          <w:rFonts w:hint="eastAsia" w:ascii="幼圆" w:eastAsia="幼圆"/>
          <w:sz w:val="24"/>
          <w:szCs w:val="24"/>
        </w:rPr>
      </w:pPr>
      <w:r>
        <w:rPr>
          <w:rFonts w:hint="eastAsia" w:ascii="幼圆" w:eastAsia="幼圆"/>
          <w:sz w:val="24"/>
          <w:szCs w:val="24"/>
        </w:rPr>
        <w:t>教务处 教学质量管理处 学生工作处            </w:t>
      </w:r>
    </w:p>
    <w:p w14:paraId="4C12A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80" w:firstLineChars="1700"/>
        <w:textAlignment w:val="auto"/>
        <w:rPr>
          <w:rFonts w:hint="eastAsia" w:ascii="幼圆" w:eastAsia="幼圆"/>
          <w:sz w:val="24"/>
          <w:szCs w:val="24"/>
        </w:rPr>
      </w:pPr>
      <w:r>
        <w:rPr>
          <w:rFonts w:hint="eastAsia" w:ascii="幼圆" w:eastAsia="幼圆"/>
          <w:sz w:val="24"/>
          <w:szCs w:val="24"/>
        </w:rPr>
        <w:t>2025年9月4日</w:t>
      </w:r>
    </w:p>
    <w:sectPr>
      <w:pgSz w:w="11906" w:h="16838"/>
      <w:pgMar w:top="1043" w:right="1800" w:bottom="10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5FC"/>
    <w:rsid w:val="001104CE"/>
    <w:rsid w:val="00ED45FC"/>
    <w:rsid w:val="30C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410</Words>
  <Characters>410</Characters>
  <Lines>3</Lines>
  <Paragraphs>1</Paragraphs>
  <TotalTime>16</TotalTime>
  <ScaleCrop>false</ScaleCrop>
  <LinksUpToDate>false</LinksUpToDate>
  <CharactersWithSpaces>428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2025-09-02T04:27:00Z</dcterms:created>
  <dc:creator>王金军</dc:creator>
  <cp:lastModifiedBy>王金军</cp:lastModifiedBy>
  <dcterms:modified xsi:type="dcterms:W3CDTF">2025-09-05T05:21:58Z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eyJoZGlkIjoiZDI2YzM3Y2M3NzZjMDE5NTM2OGJhZjgzZWM2Y2MzMmYiLCJ1c2VySWQiOiIzNjQ5MjAzNzcifQ==</vt:lpwstr>
  </property>
  <property fmtid="{D5CDD505-2E9C-101B-9397-08002B2CF9AE}" pid="3" name="KSOProductBuildVer">
    <vt:lpwstr>2052-12.1.0.21541</vt:lpwstr>
  </property>
  <property fmtid="{D5CDD505-2E9C-101B-9397-08002B2CF9AE}" pid="4" name="ICV">
    <vt:lpwstr>E5D4E53DBB86463D98B3D36F144A28CF_12</vt:lpwstr>
  </property>
</Properties>
</file>